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C" w:rsidRPr="009570FC" w:rsidRDefault="009570FC" w:rsidP="00957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70FC" w:rsidRPr="009570FC" w:rsidRDefault="009570FC" w:rsidP="0095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70FC" w:rsidRPr="009570FC" w:rsidRDefault="009570FC" w:rsidP="0095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7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18/10/2016 à 14:56, Marie-Louise </w:t>
      </w:r>
      <w:proofErr w:type="spellStart"/>
      <w:r w:rsidRPr="009570FC">
        <w:rPr>
          <w:rFonts w:ascii="Times New Roman" w:eastAsia="Times New Roman" w:hAnsi="Times New Roman" w:cs="Times New Roman"/>
          <w:sz w:val="24"/>
          <w:szCs w:val="24"/>
          <w:lang w:eastAsia="fr-FR"/>
        </w:rPr>
        <w:t>Kemel</w:t>
      </w:r>
      <w:proofErr w:type="spellEnd"/>
      <w:r w:rsidRPr="00957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écrit :</w:t>
      </w:r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70FC" w:rsidRPr="009570FC" w:rsidRDefault="009570FC" w:rsidP="0095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70F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6E37B6DF" wp14:editId="6A6F89BC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0FC" w:rsidRPr="009570FC" w:rsidRDefault="009570FC" w:rsidP="0095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70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9570FC" w:rsidRPr="009570FC" w:rsidRDefault="009570FC" w:rsidP="00957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70F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/ITMO NNP – ANR : Colloque Psychiatrie - Addiction 29 novembre 2016 à Paris : </w:t>
                  </w:r>
                  <w:hyperlink r:id="rId8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hyperlink r:id="rId9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Résultats : Appel à projet UNADEV – AVIESAN/ITMO NNP 2016 - 2017 :</w:t>
                  </w:r>
                  <w:proofErr w:type="gram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"https://itneuro.aviesan.fr/Local/gus/files/505/Publication.resultats.-AVIESAN.-.UNADEV.2016-.pdf" \t "_blank" </w:instrTex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9570FC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9570F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u w:val="single"/>
                      <w:lang w:eastAsia="fr-FR"/>
                    </w:rPr>
                    <w:t xml:space="preserve">  </w:t>
                  </w:r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u w:val="single"/>
                      <w:shd w:val="clear" w:color="auto" w:fill="E22D18"/>
                      <w:lang w:eastAsia="fr-FR"/>
                    </w:rPr>
                    <w:t>New 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Nous avons le plaisir de vous rappeler que la 7ème édition des Rencontres Internationales de Recherche (RIR) aura lieu le 03 novembre 2016 aux Salons de l’Aveyron (Paris, 12ème).  </w:t>
                  </w:r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Consacrées, cette année, à la thématique «Neurosciences et Psychiatrie», ces rencontres sont organisées par ARIIS (Alliance pour la Recherche et l’Innovation des Industries de Santé) et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(Alliance nationale pour les sciences de la vie et de la santé), en particulier l’ITMO Multi-organismes Neurosciences, Sciences cognitives, Neurologie, Psychiatrie (ITMO NNP).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jusqu’au 28 octobre 2016.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2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Programme - </w:t>
                    </w:r>
                  </w:hyperlink>
                  <w:hyperlink r:id="rId13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Site web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En marge de Neuroscience 2016 à San Diego, l'ITMO NNP, le Consulat Général de France à Los Angeles et Chambre de Commerce Franco-Américaine de San Diego vous invite à participer à la rencontre</w:t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br/>
                    <w:t xml:space="preserve">"French Neuroscience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Showcase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: Academia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meets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Industry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" : </w:t>
                  </w:r>
                  <w:hyperlink r:id="rId14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14 novembre 2016 • 6:00 pm – 9:00pm • au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Westgate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Hotel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à San Diego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15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 gratuite mais obligatoire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6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propositions ERC - Le Conseil Européen de la Recherche (ERC) a ouvert, le 26 juillet 2016, l'appel ERC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Starting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Grant 2017, qui bénéficie d'un budget global de 605 millions d'euros et pourra donc financer 415 bourses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7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soumission des candidatures est fixée au 18 octobre 2016 à 17h00 (heure de Bruxelles).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Appels d’offre 2017 du Ministère des affaires étrangères et du développement international : </w:t>
                  </w:r>
                  <w:hyperlink r:id="rId18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position: Development of microfluidic technologies for neuroscience research : </w:t>
                  </w:r>
                  <w:hyperlink r:id="rId19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  </w:t>
                    </w:r>
                  </w:hyperlink>
                  <w:hyperlink r:id="rId20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Un(e) Chef de projet comité des plateformes (h /f) - Institut de Neurosciences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Translationnelles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(IHU-A-ICM) de Paris : </w:t>
                  </w:r>
                  <w:hyperlink r:id="rId21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2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Ingénieur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(analyse de données de séquençage haut débit : </w:t>
                  </w:r>
                  <w:hyperlink r:id="rId24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  <w:hyperlink r:id="rId25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6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Junior Group Leader : Bain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Plasticity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Unit - CNRS ESPCI Paris : </w:t>
                  </w:r>
                  <w:hyperlink r:id="rId27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28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hyperlink r:id="rId29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CHEMICAL BIOLOGY - JUNIOR GROUP LEADER POSITION - Institut Curie –Paris, France : </w:t>
                  </w:r>
                  <w:hyperlink r:id="rId30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31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LeadersJunior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group leader - CNRS-ESPCI Paris : </w:t>
                  </w:r>
                  <w:hyperlink r:id="rId32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 Position - INSERM UMR1141- PROTECT, Robert Debré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Hospital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Paris, France : </w:t>
                  </w:r>
                  <w:hyperlink r:id="rId33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34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Postdoctoral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fellow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USA-France collaborative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project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Computational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anatomy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of the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hippocampus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from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high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resolution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multi-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contrast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7 Tesla MRI : </w:t>
                  </w:r>
                  <w:hyperlink r:id="rId35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</w:t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doctoral position in neuroepigenetics - Laboratory of Cognitive and Adaptive Neurosciences (LNCA) in Strasbourg : </w:t>
                  </w:r>
                  <w:hyperlink r:id="rId36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 </w:t>
                    </w:r>
                  </w:hyperlink>
                  <w:hyperlink r:id="rId37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in System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Neurobiology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is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in Inserm U1118, Strasbourg, France : </w:t>
                  </w:r>
                  <w:hyperlink r:id="rId39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0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Leducq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Programme Équipement de Recherche et Plateformes </w:t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Technologiques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Maladies cardiovasculaires et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neurovasculaires</w:t>
                  </w:r>
                  <w:proofErr w:type="spellEnd"/>
                </w:p>
                <w:p w:rsidR="009570FC" w:rsidRPr="009570FC" w:rsidRDefault="009570FC" w:rsidP="009570FC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Michael J. Fox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proofErr w:type="gram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2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Target Advancement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Therapeutic Development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Outcome measures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19/10/2016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Fyssen</w:t>
                  </w:r>
                  <w:proofErr w:type="spellEnd"/>
                  <w:proofErr w:type="gram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3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Daedline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20/10/2016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Foundation for Research in Paraplegia (IRP) : </w:t>
                  </w:r>
                  <w:hyperlink r:id="rId44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Resesarch Grant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Bourses post doc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Research Prize (nomination and application)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31/10/2016 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Fondation (individualisée) John BOST pour la Recherche »    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5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Hertie :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Eric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Kandel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Young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Neuroscientists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Prize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2017 : </w:t>
                  </w:r>
                  <w:hyperlink r:id="rId46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Deadline : 1/11/2016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: </w:t>
                  </w:r>
                  <w:hyperlink r:id="rId47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570FC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02/11/2016 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Psychiatric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(EPA) : </w:t>
                  </w:r>
                  <w:hyperlink r:id="rId48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Deadline 2/11/2016 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Citizens United for Research on Epilepsy (CURE) : </w:t>
                  </w:r>
                  <w:hyperlink r:id="rId49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d'infos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03/11/2016 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: </w:t>
                  </w:r>
                  <w:hyperlink r:id="rId50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15/11/2016 psp.org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570FC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Brain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Serotonin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deficiency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Stress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Vulnerability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and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Treatment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Resistant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Depression-like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Symptoms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18 octobre 2016 au collège de France à Paris : </w:t>
                  </w:r>
                  <w:hyperlink r:id="rId51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Workshop international- Vieillissement cérébral normal et pathologique: de la biologie des systèmes à la clinique, 19 octobre 2016 à Paris : </w:t>
                  </w:r>
                  <w:hyperlink r:id="rId52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53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Conference « Recent developments in Metagenomic Research », to be held on October 21st, 2016 in Paris : </w:t>
                  </w:r>
                  <w:hyperlink r:id="rId54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This meeting is organized by Claudine MEDIGUE and Patrick WINCKER, under the auspice of Aviesan, ITMO GGB, Genetics, genomics and bioinformatics.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Registration (free of charge but mandatory) before 17th of October 2016, and submit your abstract before 3rd of October 2016.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Evolution of cognition and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longevity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: Adaptation to a new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technological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environment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27-28 octobre 2016 à Paris :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5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L'Institut Neurosciences Cognition organise l'INC DAY 2016, rencontre internationale et multidisciplinaire sur les apprentissages sensori-moteurs, 3 Novembre 2016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« club des belles souris </w:t>
                  </w:r>
                  <w:proofErr w:type="gram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» ,</w:t>
                  </w:r>
                  <w:proofErr w:type="gram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8 novembre 2016 à Strasbourg 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7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9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0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1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62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63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11eme journée annuelle du Club de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Neuroprotection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25 novembre 2016, Paris : </w:t>
                  </w:r>
                  <w:hyperlink r:id="rId64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5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66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67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68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9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9570FC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0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(Formation proposée aux participants de la Formation 1e approche toutes années 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confondues)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Colloque L'UNAFAM</w:t>
                  </w:r>
                  <w:proofErr w:type="gram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"Vers une meilleure qualité de vie des malades et handicapés psychiques" le 9 décembre 2016 à Paris : </w:t>
                  </w:r>
                  <w:hyperlink r:id="rId71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1er Symposium du projet Fédératif Hospitalo-Universitaire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VasCog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(CHU de Lille - Université de Lille), 15 DECEMBRE 2016 à Lille : </w:t>
                  </w:r>
                  <w:hyperlink r:id="rId72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New 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6ème lettre d’information de l’ITMO BCDE : </w:t>
                  </w:r>
                  <w:hyperlink r:id="rId73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9570FC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9570FC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Swinging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the </w:t>
                  </w:r>
                  <w:proofErr w:type="spellStart"/>
                  <w:proofErr w:type="gram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brain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,</w:t>
                  </w:r>
                  <w:proofErr w:type="gram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quand la musique fait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swinger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les neurones: </w:t>
                  </w:r>
                  <w:hyperlink r:id="rId74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 à Manifestation d’Intérêts (AMI) BIO PARK-T :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BIOmarqueurs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de la physiopathologie de la maladie de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PARkinson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et Thérapeutique des symptômes non moteurs : </w:t>
                  </w:r>
                  <w:hyperlink r:id="rId75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Autism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BrainNet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begins</w:t>
                  </w:r>
                  <w:proofErr w:type="spellEnd"/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tissue distribution :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6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Communiqué de presse outil CRISPOR-infrastructure TEFOR : </w:t>
                  </w:r>
                  <w:hyperlink r:id="rId77" w:tgtFrame="_blank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9570FC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70FC" w:rsidRPr="009570FC" w:rsidTr="009570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570FC" w:rsidRPr="009570FC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9570FC" w:rsidRPr="009570FC" w:rsidRDefault="009570FC" w:rsidP="009570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9570F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9570FC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957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9570FC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78" w:history="1">
                    <w:r w:rsidRPr="009570F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9570FC" w:rsidRPr="009570FC" w:rsidRDefault="009570FC" w:rsidP="0095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570FC" w:rsidRPr="009570FC" w:rsidRDefault="009570FC" w:rsidP="00957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70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lastRenderedPageBreak/>
        <w:t>Assistante de l'Institut Thématique  Multi-Organismes Neurosciences, Sciences Cognitives, Neurologie, Psychiatrie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570FC" w:rsidRPr="009570FC" w:rsidRDefault="009570FC" w:rsidP="00957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570FC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800346" w:rsidRDefault="00800346">
      <w:bookmarkStart w:id="0" w:name="_GoBack"/>
      <w:bookmarkEnd w:id="0"/>
    </w:p>
    <w:sectPr w:rsidR="0080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63D"/>
    <w:multiLevelType w:val="multilevel"/>
    <w:tmpl w:val="11F43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7CD"/>
    <w:multiLevelType w:val="multilevel"/>
    <w:tmpl w:val="DF5EB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A390E"/>
    <w:multiLevelType w:val="multilevel"/>
    <w:tmpl w:val="1A1A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94A76"/>
    <w:multiLevelType w:val="multilevel"/>
    <w:tmpl w:val="8A764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A0F31"/>
    <w:multiLevelType w:val="multilevel"/>
    <w:tmpl w:val="D8D2A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24106"/>
    <w:multiLevelType w:val="multilevel"/>
    <w:tmpl w:val="82AC7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33756"/>
    <w:multiLevelType w:val="multilevel"/>
    <w:tmpl w:val="25F0D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044B6"/>
    <w:multiLevelType w:val="multilevel"/>
    <w:tmpl w:val="7E18E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63BA5"/>
    <w:multiLevelType w:val="multilevel"/>
    <w:tmpl w:val="EEACE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B73082"/>
    <w:multiLevelType w:val="multilevel"/>
    <w:tmpl w:val="47D07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E7614"/>
    <w:multiLevelType w:val="multilevel"/>
    <w:tmpl w:val="69545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12AD5"/>
    <w:multiLevelType w:val="multilevel"/>
    <w:tmpl w:val="B80C2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E597A"/>
    <w:multiLevelType w:val="multilevel"/>
    <w:tmpl w:val="C2606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C2CCA"/>
    <w:multiLevelType w:val="multilevel"/>
    <w:tmpl w:val="F564C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B4DC6"/>
    <w:multiLevelType w:val="multilevel"/>
    <w:tmpl w:val="F8C8C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575DB"/>
    <w:multiLevelType w:val="multilevel"/>
    <w:tmpl w:val="4A9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4E035C"/>
    <w:multiLevelType w:val="multilevel"/>
    <w:tmpl w:val="2A0C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9397D"/>
    <w:multiLevelType w:val="multilevel"/>
    <w:tmpl w:val="6FD83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95B64"/>
    <w:multiLevelType w:val="multilevel"/>
    <w:tmpl w:val="9D80B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994551"/>
    <w:multiLevelType w:val="multilevel"/>
    <w:tmpl w:val="E7A2D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04898"/>
    <w:multiLevelType w:val="multilevel"/>
    <w:tmpl w:val="84369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84746"/>
    <w:multiLevelType w:val="multilevel"/>
    <w:tmpl w:val="27A66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B676BE"/>
    <w:multiLevelType w:val="multilevel"/>
    <w:tmpl w:val="3ADEE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70DEB"/>
    <w:multiLevelType w:val="multilevel"/>
    <w:tmpl w:val="42AE6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CA5744"/>
    <w:multiLevelType w:val="multilevel"/>
    <w:tmpl w:val="4D622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C1DFA"/>
    <w:multiLevelType w:val="multilevel"/>
    <w:tmpl w:val="8D38F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24"/>
  </w:num>
  <w:num w:numId="5">
    <w:abstractNumId w:val="14"/>
  </w:num>
  <w:num w:numId="6">
    <w:abstractNumId w:val="25"/>
  </w:num>
  <w:num w:numId="7">
    <w:abstractNumId w:val="1"/>
  </w:num>
  <w:num w:numId="8">
    <w:abstractNumId w:val="18"/>
  </w:num>
  <w:num w:numId="9">
    <w:abstractNumId w:val="21"/>
  </w:num>
  <w:num w:numId="10">
    <w:abstractNumId w:val="15"/>
  </w:num>
  <w:num w:numId="11">
    <w:abstractNumId w:val="5"/>
  </w:num>
  <w:num w:numId="12">
    <w:abstractNumId w:val="19"/>
  </w:num>
  <w:num w:numId="13">
    <w:abstractNumId w:val="7"/>
  </w:num>
  <w:num w:numId="14">
    <w:abstractNumId w:val="6"/>
  </w:num>
  <w:num w:numId="15">
    <w:abstractNumId w:val="9"/>
  </w:num>
  <w:num w:numId="16">
    <w:abstractNumId w:val="16"/>
  </w:num>
  <w:num w:numId="17">
    <w:abstractNumId w:val="20"/>
  </w:num>
  <w:num w:numId="18">
    <w:abstractNumId w:val="12"/>
  </w:num>
  <w:num w:numId="19">
    <w:abstractNumId w:val="22"/>
  </w:num>
  <w:num w:numId="20">
    <w:abstractNumId w:val="3"/>
  </w:num>
  <w:num w:numId="21">
    <w:abstractNumId w:val="17"/>
  </w:num>
  <w:num w:numId="22">
    <w:abstractNumId w:val="2"/>
  </w:num>
  <w:num w:numId="23">
    <w:abstractNumId w:val="13"/>
  </w:num>
  <w:num w:numId="24">
    <w:abstractNumId w:val="4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FC"/>
    <w:rsid w:val="00800346"/>
    <w:rsid w:val="0095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ddating.com" TargetMode="External"/><Relationship Id="rId18" Type="http://schemas.openxmlformats.org/officeDocument/2006/relationships/hyperlink" Target="https://itneuro.aviesan.fr/Local/gus/files/507/Appels.a.projets.2017.pdf" TargetMode="External"/><Relationship Id="rId26" Type="http://schemas.openxmlformats.org/officeDocument/2006/relationships/hyperlink" Target="https://itneuro.aviesan.fr/Local/gus/files/438/OffreThese_CIFRE.pdf" TargetMode="External"/><Relationship Id="rId39" Type="http://schemas.openxmlformats.org/officeDocument/2006/relationships/hyperlink" Target="https://itneuro.aviesan.fr/index.php?pagendx=751&amp;p=1016" TargetMode="External"/><Relationship Id="rId21" Type="http://schemas.openxmlformats.org/officeDocument/2006/relationships/hyperlink" Target="https://itneuro.aviesan.fr/index.php?pagendx=751&amp;p=1029" TargetMode="External"/><Relationship Id="rId34" Type="http://schemas.openxmlformats.org/officeDocument/2006/relationships/hyperlink" Target="https://itneuro.aviesan.fr/index.php?pagendx=751&amp;p=1024" TargetMode="External"/><Relationship Id="rId42" Type="http://schemas.openxmlformats.org/officeDocument/2006/relationships/hyperlink" Target="http://michaeljfox.org" TargetMode="External"/><Relationship Id="rId47" Type="http://schemas.openxmlformats.org/officeDocument/2006/relationships/hyperlink" Target="http://afm-france.org" TargetMode="External"/><Relationship Id="rId50" Type="http://schemas.openxmlformats.org/officeDocument/2006/relationships/hyperlink" Target="http://psp.org" TargetMode="External"/><Relationship Id="rId55" Type="http://schemas.openxmlformats.org/officeDocument/2006/relationships/hyperlink" Target="https://vieillissementsetsociete.com/2016/09/20/meeting-evolution-of-cognition-and-longevity-adaptation-to-a-new-technological-environment-jeudi-27-et-vendredi-28-octobre-2016-paris/" TargetMode="External"/><Relationship Id="rId63" Type="http://schemas.openxmlformats.org/officeDocument/2006/relationships/hyperlink" Target="http://www.gliameeting.eu/" TargetMode="External"/><Relationship Id="rId68" Type="http://schemas.openxmlformats.org/officeDocument/2006/relationships/hyperlink" Target="https://itneuro.aviesan.fr/Local/gus/files/299/Call.for.Neuroframes.Symposium.FALAN2016.pdf" TargetMode="External"/><Relationship Id="rId76" Type="http://schemas.openxmlformats.org/officeDocument/2006/relationships/hyperlink" Target="https://sfari.org/updates-and-events/sfari-news/2016/autism-brainnet-begins-tissue-distribution?utm_source=SFARI+RFA+Notifications%2FAnnouncements&amp;utm_campaign=6ca516e753-SFARI__July_Announcement_07_29_2016&amp;utm_medium=email&amp;utm_term=0_8e52f37818-6ca516e753-389568729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itneuro.aviesan.fr/Local/gus/files/501/Programme.colloque.Unafam.09-1.12.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gence-nationale-recherche.fr/fileadmin/aap/2017/ANR-plan-action-2017.pdf" TargetMode="External"/><Relationship Id="rId29" Type="http://schemas.openxmlformats.org/officeDocument/2006/relationships/hyperlink" Target="https://itneuro.aviesan.fr/Local/gus/files/495/PreEsentationESPCI.pdf" TargetMode="External"/><Relationship Id="rId11" Type="http://schemas.openxmlformats.org/officeDocument/2006/relationships/hyperlink" Target="http://www.rddating.com/?a=p6KjkaCg1pSnnKGsytCic5qkt26nqYKc&amp;k=57da916e62fa7" TargetMode="External"/><Relationship Id="rId24" Type="http://schemas.openxmlformats.org/officeDocument/2006/relationships/hyperlink" Target="https://itneuro.aviesan.fr/index.php?pagendx=751&amp;p=1020" TargetMode="External"/><Relationship Id="rId32" Type="http://schemas.openxmlformats.org/officeDocument/2006/relationships/hyperlink" Target="https://itneuro.aviesan.fr/Local/gus/files/400/Junior.group.leader.ESPCI.docx" TargetMode="External"/><Relationship Id="rId37" Type="http://schemas.openxmlformats.org/officeDocument/2006/relationships/hyperlink" Target="https://itneuro.aviesan.fr/index.php?pagendx=751&amp;p=1018" TargetMode="External"/><Relationship Id="rId40" Type="http://schemas.openxmlformats.org/officeDocument/2006/relationships/hyperlink" Target="http://itneuro.aviesan.fr/index.php?pagendx=751" TargetMode="External"/><Relationship Id="rId45" Type="http://schemas.openxmlformats.org/officeDocument/2006/relationships/hyperlink" Target="http://www.johnbost.org/fondation-recherche/appel-a-projets-fijbr/" TargetMode="External"/><Relationship Id="rId53" Type="http://schemas.openxmlformats.org/officeDocument/2006/relationships/hyperlink" Target="http://www.agedbrainsysbio.eu/index.php/component/content/article/10-news-events/26-international-workshop" TargetMode="External"/><Relationship Id="rId58" Type="http://schemas.openxmlformats.org/officeDocument/2006/relationships/hyperlink" Target="https://www.france-bioinformatique.fr/fr/evenements/EBA2016" TargetMode="External"/><Relationship Id="rId66" Type="http://schemas.openxmlformats.org/officeDocument/2006/relationships/hyperlink" Target="http://www.gliameeting.eu/" TargetMode="External"/><Relationship Id="rId74" Type="http://schemas.openxmlformats.org/officeDocument/2006/relationships/hyperlink" Target="http://www.swingthebrain.com/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itneuro.aviesan.fr/Local/gus/files/398/Poly.-.IMC.2016.-.bulletin.pdf" TargetMode="External"/><Relationship Id="rId10" Type="http://schemas.openxmlformats.org/officeDocument/2006/relationships/hyperlink" Target="https://itneuro.aviesan.fr/index.php?pagendx=1023" TargetMode="External"/><Relationship Id="rId19" Type="http://schemas.openxmlformats.org/officeDocument/2006/relationships/hyperlink" Target="https://itneuro.aviesan.fr/index.php?pagendx=751&amp;p=1025" TargetMode="External"/><Relationship Id="rId31" Type="http://schemas.openxmlformats.org/officeDocument/2006/relationships/hyperlink" Target="https://itneuro.aviesan.fr/Local/gus/files/425/Call.for.proposals-ATIPE.INCI.pdf" TargetMode="External"/><Relationship Id="rId44" Type="http://schemas.openxmlformats.org/officeDocument/2006/relationships/hyperlink" Target="http://www.irp.ch/fr.phpirp.ch" TargetMode="External"/><Relationship Id="rId52" Type="http://schemas.openxmlformats.org/officeDocument/2006/relationships/hyperlink" Target="https://itneuro.aviesan.fr/Local/gus/files/469/Public.Workshop.AGEDBRAINSYSBIO.Paris.October.2016.Announcement.FINAL.pdf" TargetMode="External"/><Relationship Id="rId60" Type="http://schemas.openxmlformats.org/officeDocument/2006/relationships/hyperlink" Target="http://www.institutmc.org/index.php/journees-d-etudes-polyhandicap-2016-21-et-22-novembre-2016" TargetMode="External"/><Relationship Id="rId65" Type="http://schemas.openxmlformats.org/officeDocument/2006/relationships/hyperlink" Target="http://www.gliameeting.eu/" TargetMode="External"/><Relationship Id="rId73" Type="http://schemas.openxmlformats.org/officeDocument/2006/relationships/hyperlink" Target="https://itneuro.aviesan.fr/Local/gus/files/494/Lettre.d-info.ITMO.Biologie.Cellulaire.n_6.red.pdf" TargetMode="External"/><Relationship Id="rId78" Type="http://schemas.openxmlformats.org/officeDocument/2006/relationships/hyperlink" Target="mailto:contact.itmo-neuro@aviesa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itneuro/files/493/291116.programme.pdf" TargetMode="External"/><Relationship Id="rId14" Type="http://schemas.openxmlformats.org/officeDocument/2006/relationships/hyperlink" Target="https://itneuro.aviesan.fr/Local/gus/files/473/Flyer.Neuroscience.French.Showcase.PPT.pdf" TargetMode="External"/><Relationship Id="rId22" Type="http://schemas.openxmlformats.org/officeDocument/2006/relationships/hyperlink" Target="https://itneuro.aviesan.fr/Local/itneuro/files/504/IHU-Fiche-de-poste_Chef_Projet_Comite_Plateformes.pdf" TargetMode="External"/><Relationship Id="rId27" Type="http://schemas.openxmlformats.org/officeDocument/2006/relationships/hyperlink" Target="https://itneuro.aviesan.fr/index.php?pagendx=751&amp;p=1028" TargetMode="External"/><Relationship Id="rId30" Type="http://schemas.openxmlformats.org/officeDocument/2006/relationships/hyperlink" Target="https://itneuro.aviesan.fr/index.php?pagendx=751&amp;p=1027" TargetMode="External"/><Relationship Id="rId35" Type="http://schemas.openxmlformats.org/officeDocument/2006/relationships/hyperlink" Target="https://itneuro.aviesan.fr/index.php?pagendx=751&amp;p=1026" TargetMode="External"/><Relationship Id="rId43" Type="http://schemas.openxmlformats.org/officeDocument/2006/relationships/hyperlink" Target="http://fondationfyssen.fr" TargetMode="External"/><Relationship Id="rId48" Type="http://schemas.openxmlformats.org/officeDocument/2006/relationships/hyperlink" Target="http://www.europsy.net/" TargetMode="External"/><Relationship Id="rId56" Type="http://schemas.openxmlformats.org/officeDocument/2006/relationships/hyperlink" Target="https://inc.parisdescartes.fr/2016/09/inc-day-2016-sensorimotor-learning/" TargetMode="External"/><Relationship Id="rId64" Type="http://schemas.openxmlformats.org/officeDocument/2006/relationships/hyperlink" Target="http://www.club-neuroprotection.org/posterJannuelle16.pdf" TargetMode="External"/><Relationship Id="rId69" Type="http://schemas.openxmlformats.org/officeDocument/2006/relationships/hyperlink" Target="http://cellnucleus.sciencesconf.org" TargetMode="External"/><Relationship Id="rId77" Type="http://schemas.openxmlformats.org/officeDocument/2006/relationships/hyperlink" Target="https://itneuro.aviesan.fr/Local/gus/files/451/Communique.de.presse-CRISPOR.docx" TargetMode="External"/><Relationship Id="rId8" Type="http://schemas.openxmlformats.org/officeDocument/2006/relationships/hyperlink" Target="https://itneuro.aviesan.fr/Local/itneuro/files/493/291116.programme.pdf" TargetMode="External"/><Relationship Id="rId51" Type="http://schemas.openxmlformats.org/officeDocument/2006/relationships/hyperlink" Target="https://itneuro.aviesan.fr/Local/gus/files/506/GrandSem-MarcCaron11-18-oct-2016%5B4%5D.pdf" TargetMode="External"/><Relationship Id="rId72" Type="http://schemas.openxmlformats.org/officeDocument/2006/relationships/hyperlink" Target="https://www.eventbrite.fr/e/billets-1er-symposium-du-fhu-vascog-26796972466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rddating.com/wp-content/uploads/sites/2/2016/09/programme-RIR-2016.pdf" TargetMode="External"/><Relationship Id="rId17" Type="http://schemas.openxmlformats.org/officeDocument/2006/relationships/hyperlink" Target="http://www.horizon2020.gouv.fr/cid105126/appel-erc-starting-grant-2017.html" TargetMode="External"/><Relationship Id="rId25" Type="http://schemas.openxmlformats.org/officeDocument/2006/relationships/hyperlink" Target="https://itneuro.aviesan.fr/index.php?pagendx=751&amp;p=1012" TargetMode="External"/><Relationship Id="rId33" Type="http://schemas.openxmlformats.org/officeDocument/2006/relationships/hyperlink" Target="https://itneuro.aviesan.fr/index.php?pagendx=751&amp;p=1024" TargetMode="External"/><Relationship Id="rId38" Type="http://schemas.openxmlformats.org/officeDocument/2006/relationships/hyperlink" Target="https://itneuro.aviesan.fr/index.php?pagendx=751&amp;p=1015" TargetMode="External"/><Relationship Id="rId46" Type="http://schemas.openxmlformats.org/officeDocument/2006/relationships/hyperlink" Target="https://itneuro.aviesan.fr/Local/gus/files/446/216000010434_GemeinnuetzigeHertie-Stiftung-A4.pdf" TargetMode="External"/><Relationship Id="rId59" Type="http://schemas.openxmlformats.org/officeDocument/2006/relationships/hyperlink" Target="http://www.france-bioinformatique.fr/eba2016" TargetMode="External"/><Relationship Id="rId67" Type="http://schemas.openxmlformats.org/officeDocument/2006/relationships/hyperlink" Target="http://art-therapie-tours.net/congres-international-dart-therapie/" TargetMode="External"/><Relationship Id="rId20" Type="http://schemas.openxmlformats.org/officeDocument/2006/relationships/hyperlink" Target="https://itneuro.aviesan.fr/Local/gus/files/500/LTM_MicrofluidicFabrication.pdf" TargetMode="External"/><Relationship Id="rId41" Type="http://schemas.openxmlformats.org/officeDocument/2006/relationships/hyperlink" Target="http://www.flcq.org" TargetMode="External"/><Relationship Id="rId54" Type="http://schemas.openxmlformats.org/officeDocument/2006/relationships/hyperlink" Target="http://metagenomic2016.sciencesconf.org" TargetMode="External"/><Relationship Id="rId62" Type="http://schemas.openxmlformats.org/officeDocument/2006/relationships/hyperlink" Target="http://www.congresfrancaispsychiatrie.org/congres-montpellier-2016/appel-a-communications/" TargetMode="External"/><Relationship Id="rId70" Type="http://schemas.openxmlformats.org/officeDocument/2006/relationships/hyperlink" Target="https://itneuro.aviesan.fr/Local/gus/files/310/%28Programme.2eme.approche.dec.2015%29.pdf" TargetMode="External"/><Relationship Id="rId75" Type="http://schemas.openxmlformats.org/officeDocument/2006/relationships/hyperlink" Target="http://www.medicen.org/actualites/pole/appel-a-manifestation-d%E2%80%99interets-ami-bio-park-t-biomarqueurs-de-la-physiopathologie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faccsd.cividesk.com/civicrm/event/register?reset=1&amp;id=55" TargetMode="External"/><Relationship Id="rId23" Type="http://schemas.openxmlformats.org/officeDocument/2006/relationships/hyperlink" Target="https://itneuro.aviesan.fr/index.php?pagendx=751&amp;p=1014" TargetMode="External"/><Relationship Id="rId28" Type="http://schemas.openxmlformats.org/officeDocument/2006/relationships/hyperlink" Target="https://itneuro.aviesan.fr/Local/gus/files/495/PreEsentationESPCI.pdf" TargetMode="External"/><Relationship Id="rId36" Type="http://schemas.openxmlformats.org/officeDocument/2006/relationships/hyperlink" Target="https://itneuro.aviesan.fr/index.php?pagendx=751&amp;p=1018" TargetMode="External"/><Relationship Id="rId49" Type="http://schemas.openxmlformats.org/officeDocument/2006/relationships/hyperlink" Target="http://www.cureepilepsy.org" TargetMode="External"/><Relationship Id="rId57" Type="http://schemas.openxmlformats.org/officeDocument/2006/relationships/hyperlink" Target="https://cbellessouris.sciencesconf.org/data/affiche_programme_acces_igbmc_pour_web_V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2326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2016-10-18T13:58:00Z</dcterms:created>
  <dcterms:modified xsi:type="dcterms:W3CDTF">2016-10-18T13:58:00Z</dcterms:modified>
</cp:coreProperties>
</file>