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25" w:rsidRPr="00B20C25" w:rsidRDefault="00B20C25" w:rsidP="00B20C25">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72"/>
      </w:tblGrid>
      <w:tr w:rsidR="00B20C25" w:rsidRPr="00B20C25" w:rsidTr="00B20C25">
        <w:trPr>
          <w:tblCellSpacing w:w="0" w:type="dxa"/>
        </w:trPr>
        <w:tc>
          <w:tcPr>
            <w:tcW w:w="0" w:type="auto"/>
            <w:shd w:val="clear" w:color="auto" w:fill="FFFFFF"/>
            <w:vAlign w:val="center"/>
            <w:hideMark/>
          </w:tcPr>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noProof/>
                <w:color w:val="0000FF"/>
                <w:sz w:val="24"/>
                <w:szCs w:val="24"/>
                <w:lang w:eastAsia="fr-FR"/>
              </w:rPr>
              <w:drawing>
                <wp:inline distT="0" distB="0" distL="0" distR="0" wp14:anchorId="212E0469" wp14:editId="7D6BEBC9">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Premier appel à candidature pour le Prix scientifique MILDECA : </w:t>
                  </w:r>
                  <w:hyperlink r:id="rId8" w:tgtFrame="_blank" w:history="1">
                    <w:r w:rsidRPr="00B20C25">
                      <w:rPr>
                        <w:rFonts w:ascii="Times New Roman" w:eastAsia="Times New Roman" w:hAnsi="Times New Roman" w:cs="Times New Roman"/>
                        <w:color w:val="8F4594"/>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New </w:t>
                    </w:r>
                    <w:r w:rsidRPr="00B20C25">
                      <w:rPr>
                        <w:rFonts w:ascii="Times New Roman" w:eastAsia="Times New Roman" w:hAnsi="Times New Roman" w:cs="Times New Roman"/>
                        <w:b/>
                        <w:bCs/>
                        <w:i/>
                        <w:iCs/>
                        <w:color w:val="FFFFFF"/>
                        <w:sz w:val="24"/>
                        <w:szCs w:val="24"/>
                        <w:shd w:val="clear" w:color="auto" w:fill="E22D18"/>
                        <w:lang w:eastAsia="fr-FR"/>
                      </w:rPr>
                      <w:t xml:space="preserve">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10 000 euros destiné à récompenser une équipe de recherche ayant produit des travaux scientifiques sur les problématiques de drogues et de conduites addictives, remarqués pour leur qualité et leur originalité au cours des trois dernières années.</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Date limite : 23 septembre 2016</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L’appel à projets européen ERANID, Edition 2016 –« Société et réponses à l’usage de drogue » : </w:t>
                  </w:r>
                  <w:hyperlink r:id="rId9" w:tgtFrame="_blank" w:history="1">
                    <w:r w:rsidRPr="00B20C25">
                      <w:rPr>
                        <w:rFonts w:ascii="Times New Roman" w:eastAsia="Times New Roman" w:hAnsi="Times New Roman" w:cs="Times New Roman"/>
                        <w:color w:val="B1BB48"/>
                        <w:sz w:val="24"/>
                        <w:szCs w:val="24"/>
                        <w:u w:val="single"/>
                        <w:lang w:eastAsia="fr-FR"/>
                      </w:rPr>
                      <w:t>+ d'infos</w:t>
                    </w:r>
                    <w:r w:rsidRPr="00B20C25">
                      <w:rPr>
                        <w:rFonts w:ascii="Times New Roman" w:eastAsia="Times New Roman" w:hAnsi="Times New Roman" w:cs="Times New Roman"/>
                        <w:color w:val="8F4594"/>
                        <w:sz w:val="24"/>
                        <w:szCs w:val="24"/>
                        <w:u w:val="single"/>
                        <w:lang w:eastAsia="fr-FR"/>
                      </w:rPr>
                      <w:t xml:space="preserve">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18/10/2016</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EUROPE H2020</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b/>
                      <w:bCs/>
                      <w:color w:val="8F4594"/>
                      <w:sz w:val="24"/>
                      <w:szCs w:val="24"/>
                      <w:lang w:eastAsia="fr-FR"/>
                    </w:rPr>
                    <w:t>Appel à propositions ERC - Le Conseil Européen de la Recherche (ERC) a ouvert, le 26 juillet 2016, l'appel ERC Starting Grant 2017, qui bénéficie d'un budget global de 605 millions d'euros et pourra donc financer 415 bourses</w:t>
                  </w:r>
                  <w:r w:rsidRPr="00B20C25">
                    <w:rPr>
                      <w:rFonts w:ascii="Times New Roman" w:eastAsia="Times New Roman" w:hAnsi="Times New Roman" w:cs="Times New Roman"/>
                      <w:sz w:val="24"/>
                      <w:szCs w:val="24"/>
                      <w:lang w:eastAsia="fr-FR"/>
                    </w:rPr>
                    <w:t xml:space="preserve"> : </w:t>
                  </w:r>
                  <w:hyperlink r:id="rId10"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La date limite de soumission des candidatures est fixée au 18 octobre 2016 à 17h00 (heure de Bruxelles).</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color w:val="8F4594"/>
                      <w:sz w:val="24"/>
                      <w:szCs w:val="24"/>
                      <w:lang w:eastAsia="fr-FR"/>
                    </w:rPr>
                    <w:t>Atelier FET Open - Comment rédiger votre proposition?, Université Paris-Sud , 4 octobre 2016</w:t>
                  </w:r>
                  <w:r w:rsidRPr="00B20C25">
                    <w:rPr>
                      <w:rFonts w:ascii="Times New Roman" w:eastAsia="Times New Roman" w:hAnsi="Times New Roman" w:cs="Times New Roman"/>
                      <w:sz w:val="24"/>
                      <w:szCs w:val="24"/>
                      <w:lang w:eastAsia="fr-FR"/>
                    </w:rPr>
                    <w:t xml:space="preserve">  : </w:t>
                  </w:r>
                  <w:hyperlink r:id="rId11"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 xml:space="preserve">New </w:t>
                  </w:r>
                  <w:r w:rsidRPr="00B20C25">
                    <w:rPr>
                      <w:rFonts w:ascii="Times New Roman" w:eastAsia="Times New Roman" w:hAnsi="Times New Roman" w:cs="Times New Roman"/>
                      <w:sz w:val="24"/>
                      <w:szCs w:val="24"/>
                      <w:lang w:eastAsia="fr-FR"/>
                    </w:rPr>
                    <w:br/>
                  </w:r>
                  <w:hyperlink r:id="rId12" w:tgtFrame="_blank" w:history="1">
                    <w:r w:rsidRPr="00B20C25">
                      <w:rPr>
                        <w:rFonts w:ascii="Times New Roman" w:eastAsia="Times New Roman" w:hAnsi="Times New Roman" w:cs="Times New Roman"/>
                        <w:color w:val="0000FF"/>
                        <w:sz w:val="24"/>
                        <w:szCs w:val="24"/>
                        <w:u w:val="single"/>
                        <w:lang w:eastAsia="fr-FR"/>
                      </w:rPr>
                      <w:t>Site dédié FET Open</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Date limite d'inscription 6 septembre 2016</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Appel pour bourses de mobilité individuelles H2020 Marie Sklodowska Curie</w:t>
                  </w:r>
                  <w:r w:rsidRPr="00B20C25">
                    <w:rPr>
                      <w:rFonts w:ascii="Times New Roman" w:eastAsia="Times New Roman" w:hAnsi="Times New Roman" w:cs="Times New Roman"/>
                      <w:sz w:val="24"/>
                      <w:szCs w:val="24"/>
                      <w:lang w:eastAsia="fr-FR"/>
                    </w:rPr>
                    <w:t xml:space="preserve"> : </w:t>
                  </w:r>
                  <w:hyperlink r:id="rId13"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L'appel à propositions pour les bourses individuelles de mobilité Marie Sklodowska Curie de Horizon2020 est ouvert.</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La date de clôture de l'appel est fixée au 14 septembre 2016(17h00, heure de Bruxelles).</w:t>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sz w:val="24"/>
                      <w:szCs w:val="24"/>
                      <w:lang w:eastAsia="fr-FR"/>
                    </w:rPr>
                    <w:b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Le Domaine de Valorisation Stratégique des Biomarqueurs en neurologie et psychiatrie met en place des Groupes de Travail (GT) autour de différents sujets.</w:t>
                  </w:r>
                  <w:r w:rsidRPr="00B20C25">
                    <w:rPr>
                      <w:rFonts w:ascii="Times New Roman" w:eastAsia="Times New Roman" w:hAnsi="Times New Roman" w:cs="Times New Roman"/>
                      <w:sz w:val="24"/>
                      <w:szCs w:val="24"/>
                      <w:lang w:eastAsia="fr-FR"/>
                    </w:rPr>
                    <w:br/>
                    <w:t>Si vous êtes intéressés pour y participer (les réunions pourront être faites en présentiel sur Paris, ou en téléconférence), n'hésitez pas à remplir les formulaires d'inscription.</w:t>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sz w:val="24"/>
                      <w:szCs w:val="24"/>
                      <w:lang w:eastAsia="fr-FR"/>
                    </w:rPr>
                    <w:br/>
                    <w:t>- Un GT Psychiatrie : Revaloriser les biomarqueurs en Psychiatrie.</w:t>
                  </w:r>
                  <w:r w:rsidRPr="00B20C25">
                    <w:rPr>
                      <w:rFonts w:ascii="Times New Roman" w:eastAsia="Times New Roman" w:hAnsi="Times New Roman" w:cs="Times New Roman"/>
                      <w:sz w:val="24"/>
                      <w:szCs w:val="24"/>
                      <w:lang w:eastAsia="fr-FR"/>
                    </w:rPr>
                    <w:br/>
                    <w:t>Le but de ce GT sera d'avoir une réflexion sur comment combiner des biomarqueurs non protégés pour créer de la valeur.</w:t>
                  </w:r>
                  <w:r w:rsidRPr="00B20C25">
                    <w:rPr>
                      <w:rFonts w:ascii="Times New Roman" w:eastAsia="Times New Roman" w:hAnsi="Times New Roman" w:cs="Times New Roman"/>
                      <w:sz w:val="24"/>
                      <w:szCs w:val="24"/>
                      <w:lang w:eastAsia="fr-FR"/>
                    </w:rPr>
                    <w:br/>
                    <w:t xml:space="preserve">Vous pouvez vous inscrire </w:t>
                  </w:r>
                  <w:hyperlink r:id="rId14" w:tgtFrame="_blank" w:history="1">
                    <w:r w:rsidRPr="00B20C25">
                      <w:rPr>
                        <w:rFonts w:ascii="Times New Roman" w:eastAsia="Times New Roman" w:hAnsi="Times New Roman" w:cs="Times New Roman"/>
                        <w:color w:val="0000FF"/>
                        <w:sz w:val="24"/>
                        <w:szCs w:val="24"/>
                        <w:u w:val="single"/>
                        <w:lang w:eastAsia="fr-FR"/>
                      </w:rPr>
                      <w:t>ici</w:t>
                    </w:r>
                  </w:hyperlink>
                  <w:r w:rsidRPr="00B20C25">
                    <w:rPr>
                      <w:rFonts w:ascii="Times New Roman" w:eastAsia="Times New Roman" w:hAnsi="Times New Roman" w:cs="Times New Roman"/>
                      <w:sz w:val="24"/>
                      <w:szCs w:val="24"/>
                      <w:lang w:eastAsia="fr-FR"/>
                    </w:rPr>
                    <w:t xml:space="preserve"> ou copier cette adresse et la mettre dans votre navigateur : </w:t>
                  </w:r>
                  <w:hyperlink r:id="rId15" w:tgtFrame="_blank" w:history="1">
                    <w:r w:rsidRPr="00B20C25">
                      <w:rPr>
                        <w:rFonts w:ascii="Times New Roman" w:eastAsia="Times New Roman" w:hAnsi="Times New Roman" w:cs="Times New Roman"/>
                        <w:color w:val="0000FF"/>
                        <w:sz w:val="24"/>
                        <w:szCs w:val="24"/>
                        <w:u w:val="single"/>
                        <w:lang w:eastAsia="fr-FR"/>
                      </w:rPr>
                      <w:t>https://docs.google.com/forms/d/1g95lflDnNG0ut9cf2takVsZiy2ZKA27JhuuIrBlgHkA/viewform</w:t>
                    </w:r>
                  </w:hyperlink>
                  <w:r w:rsidRPr="00B20C25">
                    <w:rPr>
                      <w:rFonts w:ascii="Times New Roman" w:eastAsia="Times New Roman" w:hAnsi="Times New Roman" w:cs="Times New Roman"/>
                      <w:sz w:val="24"/>
                      <w:szCs w:val="24"/>
                      <w:lang w:eastAsia="fr-FR"/>
                    </w:rPr>
                    <w:t>.</w:t>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sz w:val="24"/>
                      <w:szCs w:val="24"/>
                      <w:lang w:eastAsia="fr-FR"/>
                    </w:rPr>
                    <w:br/>
                    <w:t>- Un GT Douleur.</w:t>
                  </w:r>
                  <w:r w:rsidRPr="00B20C25">
                    <w:rPr>
                      <w:rFonts w:ascii="Times New Roman" w:eastAsia="Times New Roman" w:hAnsi="Times New Roman" w:cs="Times New Roman"/>
                      <w:sz w:val="24"/>
                      <w:szCs w:val="24"/>
                      <w:lang w:eastAsia="fr-FR"/>
                    </w:rPr>
                    <w:br/>
                    <w:t>Le but de ce GT sera de faire une collecte des compétences, des innovations émergentes et une réflexion sur la construction d'une journée ou rencontres académiques / industriels / associations de patients afin de donner de la visibilité aux nouvelles stratégies émergentes et de favoriser les synergies. Un project book pourra être constitué.</w:t>
                  </w:r>
                  <w:r w:rsidRPr="00B20C25">
                    <w:rPr>
                      <w:rFonts w:ascii="Times New Roman" w:eastAsia="Times New Roman" w:hAnsi="Times New Roman" w:cs="Times New Roman"/>
                      <w:sz w:val="24"/>
                      <w:szCs w:val="24"/>
                      <w:lang w:eastAsia="fr-FR"/>
                    </w:rPr>
                    <w:br/>
                    <w:t xml:space="preserve">Vous pouvez vous inscrire </w:t>
                  </w:r>
                  <w:hyperlink r:id="rId16" w:tgtFrame="_blank" w:history="1">
                    <w:r w:rsidRPr="00B20C25">
                      <w:rPr>
                        <w:rFonts w:ascii="Times New Roman" w:eastAsia="Times New Roman" w:hAnsi="Times New Roman" w:cs="Times New Roman"/>
                        <w:color w:val="0000FF"/>
                        <w:sz w:val="24"/>
                        <w:szCs w:val="24"/>
                        <w:u w:val="single"/>
                        <w:lang w:eastAsia="fr-FR"/>
                      </w:rPr>
                      <w:t>ici</w:t>
                    </w:r>
                  </w:hyperlink>
                  <w:r w:rsidRPr="00B20C25">
                    <w:rPr>
                      <w:rFonts w:ascii="Times New Roman" w:eastAsia="Times New Roman" w:hAnsi="Times New Roman" w:cs="Times New Roman"/>
                      <w:sz w:val="24"/>
                      <w:szCs w:val="24"/>
                      <w:lang w:eastAsia="fr-FR"/>
                    </w:rPr>
                    <w:t xml:space="preserve">   ou copier cette adresse et la mettre dans votre navigateur : </w:t>
                  </w:r>
                  <w:hyperlink r:id="rId17" w:tgtFrame="_blank" w:history="1">
                    <w:r w:rsidRPr="00B20C25">
                      <w:rPr>
                        <w:rFonts w:ascii="Times New Roman" w:eastAsia="Times New Roman" w:hAnsi="Times New Roman" w:cs="Times New Roman"/>
                        <w:color w:val="0000FF"/>
                        <w:sz w:val="24"/>
                        <w:szCs w:val="24"/>
                        <w:u w:val="single"/>
                        <w:lang w:eastAsia="fr-FR"/>
                      </w:rPr>
                      <w:t>https://docs.google.com/forms/d/1RVBoJPzE6Sk2hdjzu7Y2tOAfw50EdbGiAdLm0kYucs4/viewform</w:t>
                    </w:r>
                  </w:hyperlink>
                  <w:r w:rsidRPr="00B20C25">
                    <w:rPr>
                      <w:rFonts w:ascii="Times New Roman" w:eastAsia="Times New Roman" w:hAnsi="Times New Roman" w:cs="Times New Roman"/>
                      <w:sz w:val="24"/>
                      <w:szCs w:val="24"/>
                      <w:lang w:eastAsia="fr-FR"/>
                    </w:rPr>
                    <w:t>.</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Contact</w:t>
                  </w:r>
                  <w:hyperlink r:id="rId18" w:history="1">
                    <w:r w:rsidRPr="00B20C25">
                      <w:rPr>
                        <w:rFonts w:ascii="Times New Roman" w:eastAsia="Times New Roman" w:hAnsi="Times New Roman" w:cs="Times New Roman"/>
                        <w:color w:val="0000FF"/>
                        <w:sz w:val="24"/>
                        <w:szCs w:val="24"/>
                        <w:u w:val="single"/>
                        <w:lang w:eastAsia="fr-FR"/>
                      </w:rPr>
                      <w:t xml:space="preserve"> : Flavie Pouillot</w:t>
                    </w:r>
                  </w:hyperlink>
                  <w:r w:rsidRPr="00B20C25">
                    <w:rPr>
                      <w:rFonts w:ascii="Times New Roman" w:eastAsia="Times New Roman" w:hAnsi="Times New Roman" w:cs="Times New Roman"/>
                      <w:sz w:val="24"/>
                      <w:szCs w:val="24"/>
                      <w:lang w:eastAsia="fr-FR"/>
                    </w:rPr>
                    <w:t>, PhD</w:t>
                  </w:r>
                  <w:r w:rsidRPr="00B20C25">
                    <w:rPr>
                      <w:rFonts w:ascii="Times New Roman" w:eastAsia="Times New Roman" w:hAnsi="Times New Roman" w:cs="Times New Roman"/>
                      <w:sz w:val="24"/>
                      <w:szCs w:val="24"/>
                      <w:lang w:eastAsia="fr-FR"/>
                    </w:rPr>
                    <w:b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Institut OpenHealth :  Appel à candidature 2016-2017 pour des bourses d’études pour doctorants et post doctorants</w:t>
                  </w:r>
                  <w:r w:rsidRPr="00B20C25">
                    <w:rPr>
                      <w:rFonts w:ascii="Times New Roman" w:eastAsia="Times New Roman" w:hAnsi="Times New Roman" w:cs="Times New Roman"/>
                      <w:sz w:val="24"/>
                      <w:szCs w:val="24"/>
                      <w:lang w:eastAsia="fr-FR"/>
                    </w:rPr>
                    <w:t xml:space="preserve"> : </w:t>
                  </w:r>
                  <w:hyperlink r:id="rId19" w:tgtFrame="_blank" w:history="1">
                    <w:r w:rsidRPr="00B20C25">
                      <w:rPr>
                        <w:rFonts w:ascii="Times New Roman" w:eastAsia="Times New Roman" w:hAnsi="Times New Roman" w:cs="Times New Roman"/>
                        <w:color w:val="0000FF"/>
                        <w:sz w:val="24"/>
                        <w:szCs w:val="24"/>
                        <w:u w:val="single"/>
                        <w:lang w:eastAsia="fr-FR"/>
                      </w:rPr>
                      <w:t>+ d'infos</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history="1">
                    <w:r w:rsidRPr="00B20C25">
                      <w:rPr>
                        <w:rFonts w:ascii="Times New Roman" w:eastAsia="Times New Roman" w:hAnsi="Times New Roman" w:cs="Times New Roman"/>
                        <w:i/>
                        <w:iCs/>
                        <w:color w:val="0000FF"/>
                        <w:sz w:val="24"/>
                        <w:szCs w:val="24"/>
                        <w:lang w:eastAsia="fr-FR"/>
                      </w:rPr>
                      <w:t>Site web</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Congrès Français de Psychiatrie : Promouvoir la Connaissance</w:t>
                  </w:r>
                  <w:r w:rsidRPr="00B20C25">
                    <w:rPr>
                      <w:rFonts w:ascii="Times New Roman" w:eastAsia="Times New Roman" w:hAnsi="Times New Roman" w:cs="Times New Roman"/>
                      <w:i/>
                      <w:iCs/>
                      <w:sz w:val="24"/>
                      <w:szCs w:val="24"/>
                      <w:lang w:eastAsia="fr-FR"/>
                    </w:rPr>
                    <w:t xml:space="preserve">, </w:t>
                  </w:r>
                  <w:r w:rsidRPr="00B20C25">
                    <w:rPr>
                      <w:rFonts w:ascii="Times New Roman" w:eastAsia="Times New Roman" w:hAnsi="Times New Roman" w:cs="Times New Roman"/>
                      <w:b/>
                      <w:bCs/>
                      <w:color w:val="8F4594"/>
                      <w:sz w:val="24"/>
                      <w:szCs w:val="24"/>
                      <w:lang w:eastAsia="fr-FR"/>
                    </w:rPr>
                    <w:t xml:space="preserve">Prix Posters - Prix </w:t>
                  </w:r>
                  <w:r w:rsidRPr="00B20C25">
                    <w:rPr>
                      <w:rFonts w:ascii="Times New Roman" w:eastAsia="Times New Roman" w:hAnsi="Times New Roman" w:cs="Times New Roman"/>
                      <w:b/>
                      <w:bCs/>
                      <w:color w:val="8F4594"/>
                      <w:sz w:val="24"/>
                      <w:szCs w:val="24"/>
                      <w:lang w:eastAsia="fr-FR"/>
                    </w:rPr>
                    <w:lastRenderedPageBreak/>
                    <w:t xml:space="preserve">Publications et Bourses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i/>
                      <w:iCs/>
                      <w:sz w:val="24"/>
                      <w:szCs w:val="24"/>
                      <w:lang w:eastAsia="fr-FR"/>
                    </w:rPr>
                    <w:t>Soumissions : Meilleures publications et Bourses Master 2</w:t>
                  </w:r>
                  <w:r w:rsidRPr="00B20C25">
                    <w:rPr>
                      <w:rFonts w:ascii="Times New Roman" w:eastAsia="Times New Roman" w:hAnsi="Times New Roman" w:cs="Times New Roman"/>
                      <w:i/>
                      <w:iCs/>
                      <w:sz w:val="24"/>
                      <w:szCs w:val="24"/>
                      <w:lang w:eastAsia="fr-FR"/>
                    </w:rPr>
                    <w:br/>
                    <w:t xml:space="preserve">Prix meilleures publications pour soumettre </w:t>
                  </w:r>
                  <w:hyperlink r:id="rId21" w:tgtFrame="_blank" w:history="1">
                    <w:r w:rsidRPr="00B20C25">
                      <w:rPr>
                        <w:rFonts w:ascii="Times New Roman" w:eastAsia="Times New Roman" w:hAnsi="Times New Roman" w:cs="Times New Roman"/>
                        <w:i/>
                        <w:iCs/>
                        <w:color w:val="0000FF"/>
                        <w:sz w:val="24"/>
                        <w:szCs w:val="24"/>
                        <w:u w:val="single"/>
                        <w:lang w:eastAsia="fr-FR"/>
                      </w:rPr>
                      <w:t>cliquez ici</w:t>
                    </w:r>
                  </w:hyperlink>
                  <w:r w:rsidRPr="00B20C25">
                    <w:rPr>
                      <w:rFonts w:ascii="Times New Roman" w:eastAsia="Times New Roman" w:hAnsi="Times New Roman" w:cs="Times New Roman"/>
                      <w:i/>
                      <w:iCs/>
                      <w:sz w:val="24"/>
                      <w:szCs w:val="24"/>
                      <w:lang w:eastAsia="fr-FR"/>
                    </w:rPr>
                    <w:br/>
                    <w:t>Deadline propositions pour prix meilleures publications :  vendredi 16 septembre 2016</w:t>
                  </w:r>
                  <w:r w:rsidRPr="00B20C25">
                    <w:rPr>
                      <w:rFonts w:ascii="Times New Roman" w:eastAsia="Times New Roman" w:hAnsi="Times New Roman" w:cs="Times New Roman"/>
                      <w:i/>
                      <w:iCs/>
                      <w:sz w:val="24"/>
                      <w:szCs w:val="24"/>
                      <w:lang w:eastAsia="fr-FR"/>
                    </w:rPr>
                    <w:br/>
                    <w:t xml:space="preserve">Bourses master pour soumettre </w:t>
                  </w:r>
                  <w:hyperlink r:id="rId22" w:tgtFrame="_blank" w:history="1">
                    <w:r w:rsidRPr="00B20C25">
                      <w:rPr>
                        <w:rFonts w:ascii="Times New Roman" w:eastAsia="Times New Roman" w:hAnsi="Times New Roman" w:cs="Times New Roman"/>
                        <w:i/>
                        <w:iCs/>
                        <w:color w:val="0000FF"/>
                        <w:sz w:val="24"/>
                        <w:szCs w:val="24"/>
                        <w:u w:val="single"/>
                        <w:lang w:eastAsia="fr-FR"/>
                      </w:rPr>
                      <w:t>cliquez ici</w:t>
                    </w:r>
                  </w:hyperlink>
                  <w:r w:rsidRPr="00B20C25">
                    <w:rPr>
                      <w:rFonts w:ascii="Times New Roman" w:eastAsia="Times New Roman" w:hAnsi="Times New Roman" w:cs="Times New Roman"/>
                      <w:i/>
                      <w:iCs/>
                      <w:sz w:val="24"/>
                      <w:szCs w:val="24"/>
                      <w:lang w:eastAsia="fr-FR"/>
                    </w:rPr>
                    <w:br/>
                    <w:t>Deadline pour déposer un dossier de demande de bourse master 2 : lundi 17 octobre 2016</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20C25">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i/>
                      <w:iCs/>
                      <w:color w:val="8F4594"/>
                      <w:sz w:val="24"/>
                      <w:szCs w:val="24"/>
                      <w:lang w:eastAsia="fr-FR"/>
                    </w:rPr>
                    <w:t>(Merci de nous informer quand le poste est pourvu)</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Call for Tenure Track Faculty Positions in Behavioral Neuroscience – Tel Aviv University :</w:t>
                  </w:r>
                  <w:hyperlink r:id="rId23" w:tgtFrame="_blank" w:history="1">
                    <w:r w:rsidRPr="00B20C25">
                      <w:rPr>
                        <w:rFonts w:ascii="Times New Roman" w:eastAsia="Times New Roman" w:hAnsi="Times New Roman" w:cs="Times New Roman"/>
                        <w:color w:val="8F4594"/>
                        <w:sz w:val="24"/>
                        <w:szCs w:val="24"/>
                        <w:u w:val="single"/>
                        <w:lang w:eastAsia="fr-FR"/>
                      </w:rPr>
                      <w:t xml:space="preserve"> </w:t>
                    </w:r>
                    <w:r w:rsidRPr="00B20C25">
                      <w:rPr>
                        <w:rFonts w:ascii="Times New Roman" w:eastAsia="Times New Roman" w:hAnsi="Times New Roman" w:cs="Times New Roman"/>
                        <w:color w:val="B1BB48"/>
                        <w:sz w:val="24"/>
                        <w:szCs w:val="24"/>
                        <w:u w:val="single"/>
                        <w:lang w:eastAsia="fr-FR"/>
                      </w:rPr>
                      <w:t>+ d'infos</w:t>
                    </w:r>
                    <w:r w:rsidRPr="00B20C25">
                      <w:rPr>
                        <w:rFonts w:ascii="Times New Roman" w:eastAsia="Times New Roman" w:hAnsi="Times New Roman" w:cs="Times New Roman"/>
                        <w:color w:val="8F4594"/>
                        <w:sz w:val="24"/>
                        <w:szCs w:val="24"/>
                        <w:u w:val="single"/>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New </w:t>
                    </w:r>
                  </w:hyperlink>
                  <w:r w:rsidRPr="00B20C25">
                    <w:rPr>
                      <w:rFonts w:ascii="Times New Roman" w:eastAsia="Times New Roman" w:hAnsi="Times New Roman" w:cs="Times New Roman"/>
                      <w:b/>
                      <w:bCs/>
                      <w:color w:val="8F4594"/>
                      <w:sz w:val="24"/>
                      <w:szCs w:val="24"/>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ENGINEER POSITION -  NEUROIMAGING OF MITOCHONDRIAL FUNCTION </w:t>
                  </w:r>
                  <w:r w:rsidRPr="00B20C25">
                    <w:rPr>
                      <w:rFonts w:ascii="Times New Roman" w:eastAsia="Times New Roman" w:hAnsi="Times New Roman" w:cs="Times New Roman"/>
                      <w:b/>
                      <w:bCs/>
                      <w:i/>
                      <w:iCs/>
                      <w:color w:val="8F4594"/>
                      <w:sz w:val="24"/>
                      <w:szCs w:val="24"/>
                      <w:lang w:eastAsia="fr-FR"/>
                    </w:rPr>
                    <w:t xml:space="preserve">: </w:t>
                  </w:r>
                  <w:hyperlink r:id="rId24" w:tgtFrame="_blank" w:history="1">
                    <w:r w:rsidRPr="00B20C25">
                      <w:rPr>
                        <w:rFonts w:ascii="Times New Roman" w:eastAsia="Times New Roman" w:hAnsi="Times New Roman" w:cs="Times New Roman"/>
                        <w:color w:val="B1BB48"/>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Data Manager Position in Neuroimaging in Paris (France) - Modeling progression of Alzheimer's ? disease from brain imaging data : </w:t>
                  </w:r>
                  <w:hyperlink r:id="rId25"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6" w:tgtFrame="_blank" w:history="1">
                    <w:r w:rsidRPr="00B20C25">
                      <w:rPr>
                        <w:rFonts w:ascii="Times New Roman" w:eastAsia="Times New Roman" w:hAnsi="Times New Roman" w:cs="Times New Roman"/>
                        <w:b/>
                        <w:bCs/>
                        <w:color w:val="8F4594"/>
                        <w:sz w:val="24"/>
                        <w:szCs w:val="24"/>
                        <w:u w:val="single"/>
                        <w:lang w:eastAsia="fr-FR"/>
                      </w:rPr>
                      <w:t xml:space="preserve">Software developer- Engineer Position in Neuroimaging in Paris (France) : Development of software for analysis of multimodal medical imaging data : </w:t>
                    </w:r>
                  </w:hyperlink>
                  <w:hyperlink r:id="rId27" w:tgtFrame="_blank" w:history="1">
                    <w:r w:rsidRPr="00B20C25">
                      <w:rPr>
                        <w:rFonts w:ascii="Times New Roman" w:eastAsia="Times New Roman" w:hAnsi="Times New Roman" w:cs="Times New Roman"/>
                        <w:color w:val="B1BB48"/>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8" w:tgtFrame="_blank" w:history="1">
                    <w:r w:rsidRPr="00B20C25">
                      <w:rPr>
                        <w:rFonts w:ascii="Times New Roman" w:eastAsia="Times New Roman" w:hAnsi="Times New Roman" w:cs="Times New Roman"/>
                        <w:b/>
                        <w:bCs/>
                        <w:i/>
                        <w:iCs/>
                        <w:color w:val="8F4594"/>
                        <w:sz w:val="24"/>
                        <w:szCs w:val="24"/>
                        <w:lang w:eastAsia="fr-FR"/>
                      </w:rPr>
                      <w:t xml:space="preserve">TECHNICIEN PLATEAU NGFO DU CRNL, Lyon : </w:t>
                    </w:r>
                  </w:hyperlink>
                  <w:hyperlink r:id="rId29" w:tgtFrame="_blank" w:history="1">
                    <w:r w:rsidRPr="00B20C25">
                      <w:rPr>
                        <w:rFonts w:ascii="Times New Roman" w:eastAsia="Times New Roman" w:hAnsi="Times New Roman" w:cs="Times New Roman"/>
                        <w:i/>
                        <w:iCs/>
                        <w:color w:val="8F4594"/>
                        <w:sz w:val="24"/>
                        <w:szCs w:val="24"/>
                        <w:lang w:eastAsia="fr-FR"/>
                      </w:rPr>
                      <w:t xml:space="preserve">+ d'infos  </w:t>
                    </w:r>
                  </w:hyperlink>
                </w:p>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i/>
                      <w:iCs/>
                      <w:color w:val="8F4594"/>
                      <w:sz w:val="24"/>
                      <w:szCs w:val="24"/>
                      <w:shd w:val="clear" w:color="auto" w:fill="CCCCCC"/>
                      <w:lang w:eastAsia="fr-FR"/>
                    </w:rPr>
                    <w:t>PhD</w:t>
                  </w:r>
                  <w:hyperlink r:id="rId30" w:tgtFrame="_blank" w:history="1">
                    <w:r w:rsidRPr="00B20C25">
                      <w:rPr>
                        <w:rFonts w:ascii="Times New Roman" w:eastAsia="Times New Roman" w:hAnsi="Times New Roman" w:cs="Times New Roman"/>
                        <w:b/>
                        <w:bCs/>
                        <w:color w:val="8F4594"/>
                        <w:sz w:val="24"/>
                        <w:szCs w:val="24"/>
                        <w:u w:val="single"/>
                        <w:lang w:eastAsia="fr-FR"/>
                      </w:rPr>
                      <w:t xml:space="preserve">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31" w:tgtFrame="_blank" w:history="1">
                    <w:r w:rsidRPr="00B20C25">
                      <w:rPr>
                        <w:rFonts w:ascii="Times New Roman" w:eastAsia="Times New Roman" w:hAnsi="Times New Roman" w:cs="Times New Roman"/>
                        <w:color w:val="0000FF"/>
                        <w:sz w:val="24"/>
                        <w:szCs w:val="24"/>
                        <w:u w:val="single"/>
                        <w:lang w:eastAsia="fr-FR"/>
                      </w:rPr>
                      <w:t>+ d'infos </w:t>
                    </w:r>
                  </w:hyperlink>
                  <w:r w:rsidRPr="00B20C25">
                    <w:rPr>
                      <w:rFonts w:ascii="Times New Roman" w:eastAsia="Times New Roman" w:hAnsi="Times New Roman" w:cs="Times New Roman"/>
                      <w:color w:val="8F4594"/>
                      <w:sz w:val="24"/>
                      <w:szCs w:val="24"/>
                      <w:lang w:eastAsia="fr-FR"/>
                    </w:rPr>
                    <w:t xml:space="preserve"> </w:t>
                  </w:r>
                </w:p>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i/>
                      <w:iCs/>
                      <w:color w:val="8F4594"/>
                      <w:sz w:val="24"/>
                      <w:szCs w:val="24"/>
                      <w:shd w:val="clear" w:color="auto" w:fill="CCCCCC"/>
                      <w:lang w:eastAsia="fr-FR"/>
                    </w:rPr>
                    <w:t>Mobilité</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TECHNICIEN PLATEAU NGFO DU CRNL, LYON</w:t>
                  </w:r>
                  <w:r w:rsidRPr="00B20C25">
                    <w:rPr>
                      <w:rFonts w:ascii="Times New Roman" w:eastAsia="Times New Roman" w:hAnsi="Times New Roman" w:cs="Times New Roman"/>
                      <w:sz w:val="24"/>
                      <w:szCs w:val="24"/>
                      <w:lang w:eastAsia="fr-FR"/>
                    </w:rPr>
                    <w:t xml:space="preserve"> : </w:t>
                  </w:r>
                  <w:hyperlink r:id="rId32" w:tgtFrame="_blank" w:history="1">
                    <w:r w:rsidRPr="00B20C25">
                      <w:rPr>
                        <w:rFonts w:ascii="Times New Roman" w:eastAsia="Times New Roman" w:hAnsi="Times New Roman" w:cs="Times New Roman"/>
                        <w:color w:val="0000FF"/>
                        <w:sz w:val="24"/>
                        <w:szCs w:val="24"/>
                        <w:u w:val="single"/>
                        <w:lang w:eastAsia="fr-FR"/>
                      </w:rPr>
                      <w:t xml:space="preserve">+ d'infos  </w:t>
                    </w:r>
                  </w:hyperlink>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sz w:val="24"/>
                      <w:szCs w:val="24"/>
                      <w:lang w:eastAsia="fr-FR"/>
                    </w:rPr>
                    <w:t> </w:t>
                  </w:r>
                </w:p>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i/>
                      <w:iCs/>
                      <w:color w:val="8F4594"/>
                      <w:sz w:val="24"/>
                      <w:szCs w:val="24"/>
                      <w:shd w:val="clear" w:color="auto" w:fill="CCCCCC"/>
                      <w:lang w:eastAsia="fr-FR"/>
                    </w:rPr>
                    <w:t>NOUVELLES EQUIPES</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33"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color w:val="8F4594"/>
                      <w:sz w:val="24"/>
                      <w:szCs w:val="24"/>
                      <w:lang w:eastAsia="fr-FR"/>
                    </w:rPr>
                    <w:t xml:space="preserve">  </w:t>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b/>
                      <w:bCs/>
                      <w:color w:val="8F4594"/>
                      <w:sz w:val="24"/>
                      <w:szCs w:val="24"/>
                      <w:lang w:eastAsia="fr-FR"/>
                    </w:rPr>
                    <w:t xml:space="preserve">International Call for New Group LeadersJunior group leader - CNRS-ESPCI Paris : </w:t>
                  </w:r>
                  <w:hyperlink r:id="rId34" w:tgtFrame="_blank" w:history="1">
                    <w:r w:rsidRPr="00B20C25">
                      <w:rPr>
                        <w:rFonts w:ascii="Times New Roman" w:eastAsia="Times New Roman" w:hAnsi="Times New Roman" w:cs="Times New Roman"/>
                        <w:color w:val="0000FF"/>
                        <w:sz w:val="24"/>
                        <w:szCs w:val="24"/>
                        <w:u w:val="single"/>
                        <w:lang w:eastAsia="fr-FR"/>
                      </w:rPr>
                      <w:t>+ d'infos </w:t>
                    </w:r>
                  </w:hyperlink>
                  <w:r w:rsidRPr="00B20C25">
                    <w:rPr>
                      <w:rFonts w:ascii="Times New Roman" w:eastAsia="Times New Roman" w:hAnsi="Times New Roman" w:cs="Times New Roman"/>
                      <w:sz w:val="24"/>
                      <w:szCs w:val="24"/>
                      <w:lang w:eastAsia="fr-FR"/>
                    </w:rPr>
                    <w:t xml:space="preserve"> </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 </w:t>
                  </w:r>
                </w:p>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i/>
                      <w:iCs/>
                      <w:color w:val="8F4594"/>
                      <w:sz w:val="24"/>
                      <w:szCs w:val="24"/>
                      <w:shd w:val="clear" w:color="auto" w:fill="CCCCCC"/>
                      <w:lang w:eastAsia="fr-FR"/>
                    </w:rPr>
                    <w:t>POST-DOC</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Two post-doctoral positions - “Neural bases of spatial cognition and action team”, directed by Dr Suliann Ben Hamed, at the Institut des Sciences Cognitives Marc Jeannerod, Neuroscience : </w:t>
                  </w:r>
                  <w:hyperlink r:id="rId35" w:tgtFrame="_blank" w:history="1">
                    <w:r w:rsidRPr="00B20C25">
                      <w:rPr>
                        <w:rFonts w:ascii="Times New Roman" w:eastAsia="Times New Roman" w:hAnsi="Times New Roman" w:cs="Times New Roman"/>
                        <w:color w:val="B1BB48"/>
                        <w:sz w:val="24"/>
                        <w:szCs w:val="24"/>
                        <w:u w:val="single"/>
                        <w:lang w:eastAsia="fr-FR"/>
                      </w:rPr>
                      <w:t>+ d'infos</w:t>
                    </w:r>
                    <w:r w:rsidRPr="00B20C25">
                      <w:rPr>
                        <w:rFonts w:ascii="Times New Roman" w:eastAsia="Times New Roman" w:hAnsi="Times New Roman" w:cs="Times New Roman"/>
                        <w:color w:val="8F4594"/>
                        <w:sz w:val="24"/>
                        <w:szCs w:val="24"/>
                        <w:u w:val="single"/>
                        <w:lang w:eastAsia="fr-FR"/>
                      </w:rPr>
                      <w:t xml:space="preserve">   </w:t>
                    </w:r>
                  </w:hyperlink>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b/>
                      <w:bCs/>
                      <w:color w:val="8F4594"/>
                      <w:sz w:val="24"/>
                      <w:szCs w:val="24"/>
                      <w:lang w:eastAsia="fr-FR"/>
                    </w:rPr>
                    <w:t xml:space="preserve">Post-doctorant senior- Neurocentre Magendie, Bordeaux : </w:t>
                  </w:r>
                  <w:hyperlink r:id="rId36"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Post-doctornat Position - CRNL (INSERM U1028) : </w:t>
                  </w:r>
                  <w:hyperlink r:id="rId37" w:tgtFrame="_blank" w:history="1">
                    <w:r w:rsidRPr="00B20C25">
                      <w:rPr>
                        <w:rFonts w:ascii="Times New Roman" w:eastAsia="Times New Roman" w:hAnsi="Times New Roman" w:cs="Times New Roman"/>
                        <w:color w:val="B1BB48"/>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Post-doctorant Position - Neurotransmission et signalisation de l'Institut du Fer à Moulin (INSERM/UPMC UMR-S U839) : </w:t>
                  </w:r>
                  <w:hyperlink r:id="rId38"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color w:val="8F4594"/>
                      <w:sz w:val="24"/>
                      <w:szCs w:val="24"/>
                      <w:lang w:eastAsia="fr-FR"/>
                    </w:rPr>
                    <w:t>  </w:t>
                  </w:r>
                  <w:hyperlink r:id="rId39" w:tgtFrame="_blank" w:history="1">
                    <w:r w:rsidRPr="00B20C25">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Postdoc positions in Neuroscience :</w:t>
                  </w:r>
                  <w:r w:rsidRPr="00B20C25">
                    <w:rPr>
                      <w:rFonts w:ascii="Times New Roman" w:eastAsia="Times New Roman" w:hAnsi="Times New Roman" w:cs="Times New Roman"/>
                      <w:color w:val="8F4594"/>
                      <w:sz w:val="24"/>
                      <w:szCs w:val="24"/>
                      <w:lang w:eastAsia="fr-FR"/>
                    </w:rPr>
                    <w:t xml:space="preserve"> </w:t>
                  </w:r>
                  <w:hyperlink r:id="rId40"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color w:val="8F4594"/>
                      <w:sz w:val="24"/>
                      <w:szCs w:val="24"/>
                      <w:lang w:eastAsia="fr-FR"/>
                    </w:rPr>
                    <w:t>  </w:t>
                  </w:r>
                  <w:r w:rsidRPr="00B20C25">
                    <w:rPr>
                      <w:rFonts w:ascii="Times New Roman" w:eastAsia="Times New Roman" w:hAnsi="Times New Roman" w:cs="Times New Roman"/>
                      <w:i/>
                      <w:iCs/>
                      <w:color w:val="FFFFFF"/>
                      <w:sz w:val="24"/>
                      <w:szCs w:val="24"/>
                      <w:shd w:val="clear" w:color="auto" w:fill="E22D18"/>
                      <w:lang w:eastAsia="fr-FR"/>
                    </w:rPr>
                    <w:t xml:space="preserve"> </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20C25">
                    <w:rPr>
                      <w:rFonts w:ascii="Times New Roman" w:eastAsia="Times New Roman" w:hAnsi="Times New Roman" w:cs="Times New Roman"/>
                      <w:b/>
                      <w:bCs/>
                      <w:sz w:val="24"/>
                      <w:szCs w:val="24"/>
                      <w:lang w:eastAsia="fr-FR"/>
                    </w:rPr>
                    <w:t> </w:t>
                  </w:r>
                </w:p>
                <w:p w:rsidR="00B20C25" w:rsidRPr="00B20C25" w:rsidRDefault="00B20C25" w:rsidP="00B20C2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41" w:tgtFrame="_blank" w:history="1">
                    <w:r w:rsidRPr="00B20C25">
                      <w:rPr>
                        <w:rFonts w:ascii="Times New Roman" w:eastAsia="Times New Roman" w:hAnsi="Times New Roman" w:cs="Times New Roman"/>
                        <w:b/>
                        <w:bCs/>
                        <w:i/>
                        <w:iCs/>
                        <w:color w:val="6699FF"/>
                        <w:sz w:val="27"/>
                        <w:szCs w:val="27"/>
                        <w:u w:val="single"/>
                        <w:shd w:val="clear" w:color="auto" w:fill="FFCCFF"/>
                        <w:lang w:eastAsia="fr-FR"/>
                      </w:rPr>
                      <w:t>+ d'offres</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20C25">
                    <w:rPr>
                      <w:rFonts w:ascii="Times New Roman" w:eastAsia="Times New Roman" w:hAnsi="Times New Roman" w:cs="Times New Roman"/>
                      <w:b/>
                      <w:bCs/>
                      <w:color w:val="8F4594"/>
                      <w:sz w:val="27"/>
                      <w:szCs w:val="27"/>
                      <w:shd w:val="clear" w:color="auto" w:fill="CCCCCC"/>
                      <w:lang w:eastAsia="fr-FR"/>
                    </w:rPr>
                    <w:t>FINANCEMENTS</w:t>
                  </w:r>
                  <w:r w:rsidRPr="00B20C25">
                    <w:rPr>
                      <w:rFonts w:ascii="Times New Roman" w:eastAsia="Times New Roman" w:hAnsi="Times New Roman" w:cs="Times New Roman"/>
                      <w:b/>
                      <w:bCs/>
                      <w:color w:val="8F4594"/>
                      <w:sz w:val="27"/>
                      <w:szCs w:val="27"/>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NICHD, NINDS, NIDCR and NIAID's Interest to Prioritize Zika Virus (ZIKV) Research Areas</w:t>
                  </w:r>
                  <w:r w:rsidRPr="00B20C25">
                    <w:rPr>
                      <w:rFonts w:ascii="Times New Roman" w:eastAsia="Times New Roman" w:hAnsi="Times New Roman" w:cs="Times New Roman"/>
                      <w:sz w:val="24"/>
                      <w:szCs w:val="24"/>
                      <w:lang w:eastAsia="fr-FR"/>
                    </w:rPr>
                    <w:t xml:space="preserve"> : </w:t>
                  </w:r>
                  <w:hyperlink r:id="rId42" w:tgtFrame="_blank" w:history="1">
                    <w:r w:rsidRPr="00B20C25">
                      <w:rPr>
                        <w:rFonts w:ascii="Times New Roman" w:eastAsia="Times New Roman" w:hAnsi="Times New Roman" w:cs="Times New Roman"/>
                        <w:color w:val="0000FF"/>
                        <w:sz w:val="24"/>
                        <w:szCs w:val="24"/>
                        <w:u w:val="single"/>
                        <w:lang w:eastAsia="fr-FR"/>
                      </w:rPr>
                      <w:t>+ d'infos  </w:t>
                    </w:r>
                  </w:hyperlink>
                </w:p>
                <w:p w:rsidR="00B20C25" w:rsidRPr="00B20C25" w:rsidRDefault="00B20C25" w:rsidP="00B20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Fondation Leducq, Programme Équipement de Recherche et Plateformes Technologiques</w:t>
                  </w:r>
                  <w:r w:rsidRPr="00B20C25">
                    <w:rPr>
                      <w:rFonts w:ascii="Times New Roman" w:eastAsia="Times New Roman" w:hAnsi="Times New Roman" w:cs="Times New Roman"/>
                      <w:sz w:val="24"/>
                      <w:szCs w:val="24"/>
                      <w:lang w:eastAsia="fr-FR"/>
                    </w:rPr>
                    <w:t xml:space="preserve"> : </w:t>
                  </w:r>
                  <w:hyperlink r:id="rId43"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Maladies cardiovasculaires et neurovasculaires</w:t>
                  </w:r>
                </w:p>
                <w:p w:rsidR="00B20C25" w:rsidRPr="00B20C25" w:rsidRDefault="00B20C25" w:rsidP="00B20C2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Cerebral Palsy Alliance : </w:t>
                  </w:r>
                  <w:hyperlink r:id="rId44" w:tgtFrame="_blank" w:history="1">
                    <w:r w:rsidRPr="00B20C25">
                      <w:rPr>
                        <w:rFonts w:ascii="Times New Roman" w:eastAsia="Times New Roman" w:hAnsi="Times New Roman" w:cs="Times New Roman"/>
                        <w:color w:val="0000FF"/>
                        <w:sz w:val="24"/>
                        <w:szCs w:val="24"/>
                        <w:u w:val="single"/>
                        <w:lang w:eastAsia="fr-FR"/>
                      </w:rPr>
                      <w:t>+ d'infos</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31/08/2016</w:t>
                  </w:r>
                </w:p>
                <w:p w:rsidR="00B20C25" w:rsidRPr="00B20C25" w:rsidRDefault="00B20C25" w:rsidP="00B20C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Friedrich Ataxia : </w:t>
                  </w:r>
                  <w:hyperlink r:id="rId45"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General Research Grant</w:t>
                  </w:r>
                  <w:r w:rsidRPr="00B20C25">
                    <w:rPr>
                      <w:rFonts w:ascii="Times New Roman" w:eastAsia="Times New Roman" w:hAnsi="Times New Roman" w:cs="Times New Roman"/>
                      <w:sz w:val="24"/>
                      <w:szCs w:val="24"/>
                      <w:lang w:eastAsia="fr-FR"/>
                    </w:rPr>
                    <w:br/>
                    <w:t>Deadline : 01/09/2016</w:t>
                  </w:r>
                </w:p>
                <w:p w:rsidR="00B20C25" w:rsidRPr="00B20C25" w:rsidRDefault="00B20C25" w:rsidP="00B20C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International Brain Research Organization (IBRO)</w:t>
                  </w:r>
                  <w:r w:rsidRPr="00B20C25">
                    <w:rPr>
                      <w:rFonts w:ascii="Times New Roman" w:eastAsia="Times New Roman" w:hAnsi="Times New Roman" w:cs="Times New Roman"/>
                      <w:sz w:val="24"/>
                      <w:szCs w:val="24"/>
                      <w:lang w:eastAsia="fr-FR"/>
                    </w:rPr>
                    <w:t xml:space="preserve"> : </w:t>
                  </w:r>
                  <w:hyperlink r:id="rId46"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Bourses de retour</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01/09/2016</w:t>
                  </w:r>
                </w:p>
                <w:p w:rsidR="00B20C25" w:rsidRPr="00B20C25" w:rsidRDefault="00B20C25" w:rsidP="00B20C2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Mizutani Foundation for Glycoscience</w:t>
                  </w:r>
                  <w:r w:rsidRPr="00B20C25">
                    <w:rPr>
                      <w:rFonts w:ascii="Times New Roman" w:eastAsia="Times New Roman" w:hAnsi="Times New Roman" w:cs="Times New Roman"/>
                      <w:sz w:val="24"/>
                      <w:szCs w:val="24"/>
                      <w:lang w:eastAsia="fr-FR"/>
                    </w:rPr>
                    <w:t xml:space="preserve"> : </w:t>
                  </w:r>
                  <w:hyperlink r:id="rId47"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Research grants</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01/09/2016</w:t>
                  </w:r>
                </w:p>
                <w:p w:rsidR="00B20C25" w:rsidRPr="00B20C25" w:rsidRDefault="00B20C25" w:rsidP="00B20C2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Wings for life</w:t>
                  </w:r>
                  <w:r w:rsidRPr="00B20C25">
                    <w:rPr>
                      <w:rFonts w:ascii="Times New Roman" w:eastAsia="Times New Roman" w:hAnsi="Times New Roman" w:cs="Times New Roman"/>
                      <w:sz w:val="24"/>
                      <w:szCs w:val="24"/>
                      <w:lang w:eastAsia="fr-FR"/>
                    </w:rPr>
                    <w:t xml:space="preserve"> : </w:t>
                  </w:r>
                  <w:hyperlink r:id="rId48"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Project Research Grant</w:t>
                  </w:r>
                  <w:r w:rsidRPr="00B20C25">
                    <w:rPr>
                      <w:rFonts w:ascii="Times New Roman" w:eastAsia="Times New Roman" w:hAnsi="Times New Roman" w:cs="Times New Roman"/>
                      <w:sz w:val="24"/>
                      <w:szCs w:val="24"/>
                      <w:lang w:eastAsia="fr-FR"/>
                    </w:rPr>
                    <w:br/>
                    <w:t>Funding of translational studies</w:t>
                  </w:r>
                  <w:r w:rsidRPr="00B20C25">
                    <w:rPr>
                      <w:rFonts w:ascii="Times New Roman" w:eastAsia="Times New Roman" w:hAnsi="Times New Roman" w:cs="Times New Roman"/>
                      <w:sz w:val="24"/>
                      <w:szCs w:val="24"/>
                      <w:lang w:eastAsia="fr-FR"/>
                    </w:rPr>
                    <w:br/>
                    <w:t>Funding of early clinical trials</w:t>
                  </w:r>
                  <w:r w:rsidRPr="00B20C25">
                    <w:rPr>
                      <w:rFonts w:ascii="Times New Roman" w:eastAsia="Times New Roman" w:hAnsi="Times New Roman" w:cs="Times New Roman"/>
                      <w:sz w:val="24"/>
                      <w:szCs w:val="24"/>
                      <w:lang w:eastAsia="fr-FR"/>
                    </w:rPr>
                    <w:br/>
                    <w:t>Individual Grants for salary (PhD, post doc, tech)</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01/09/2016</w:t>
                  </w:r>
                </w:p>
                <w:p w:rsidR="00B20C25" w:rsidRPr="00B20C25" w:rsidRDefault="00B20C25" w:rsidP="00B20C2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pour la Recherche Médicale FRM </w:t>
                  </w:r>
                  <w:r w:rsidRPr="00B20C25">
                    <w:rPr>
                      <w:rFonts w:ascii="Times New Roman" w:eastAsia="Times New Roman" w:hAnsi="Times New Roman" w:cs="Times New Roman"/>
                      <w:sz w:val="24"/>
                      <w:szCs w:val="24"/>
                      <w:lang w:eastAsia="fr-FR"/>
                    </w:rPr>
                    <w:t xml:space="preserve">: </w:t>
                  </w:r>
                  <w:hyperlink r:id="rId49"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Bourse de thèse  : Line Pomaret Delalande</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03/09/2016</w:t>
                  </w:r>
                </w:p>
                <w:p w:rsidR="00B20C25" w:rsidRPr="00B20C25" w:rsidRDefault="00B20C25" w:rsidP="00B20C2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Institut OpenHealth :  appel à candidature pour l'attribution de bourses d'études pour des candidats doctorants ou des post doctorants</w:t>
                  </w:r>
                  <w:r w:rsidRPr="00B20C25">
                    <w:rPr>
                      <w:rFonts w:ascii="Times New Roman" w:eastAsia="Times New Roman" w:hAnsi="Times New Roman" w:cs="Times New Roman"/>
                      <w:sz w:val="24"/>
                      <w:szCs w:val="24"/>
                      <w:lang w:eastAsia="fr-FR"/>
                    </w:rPr>
                    <w:t xml:space="preserve"> : </w:t>
                  </w:r>
                  <w:hyperlink r:id="rId50"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5 septembre 2016</w:t>
                  </w:r>
                </w:p>
                <w:p w:rsidR="00B20C25" w:rsidRPr="00B20C25" w:rsidRDefault="00B20C25" w:rsidP="00B20C2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Médéric : </w:t>
                  </w:r>
                  <w:hyperlink r:id="rId51"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05/09/2016</w:t>
                  </w:r>
                </w:p>
                <w:p w:rsidR="00B20C25" w:rsidRPr="00B20C25" w:rsidRDefault="00B20C25" w:rsidP="00B20C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Leducq : </w:t>
                  </w:r>
                  <w:hyperlink r:id="rId52"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Transatlantic networks</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06/09/2016</w:t>
                  </w:r>
                </w:p>
                <w:p w:rsidR="00B20C25" w:rsidRPr="00B20C25" w:rsidRDefault="00B20C25" w:rsidP="00B20C2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Michael J. Fox Foundation</w:t>
                  </w:r>
                  <w:r w:rsidRPr="00B20C25">
                    <w:rPr>
                      <w:rFonts w:ascii="Times New Roman" w:eastAsia="Times New Roman" w:hAnsi="Times New Roman" w:cs="Times New Roman"/>
                      <w:sz w:val="24"/>
                      <w:szCs w:val="24"/>
                      <w:lang w:eastAsia="fr-FR"/>
                    </w:rPr>
                    <w:t xml:space="preserve"> : </w:t>
                  </w:r>
                  <w:hyperlink r:id="rId53"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 xml:space="preserve">New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07/09/2016</w:t>
                  </w:r>
                </w:p>
                <w:p w:rsidR="00B20C25" w:rsidRPr="00B20C25" w:rsidRDefault="00B20C25" w:rsidP="00B20C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National MS Society : </w:t>
                  </w:r>
                  <w:hyperlink r:id="rId54"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Collaborative MS Research Centers</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07/09/2016</w:t>
                  </w:r>
                </w:p>
                <w:p w:rsidR="00B20C25" w:rsidRPr="00B20C25" w:rsidRDefault="00B20C25" w:rsidP="00B20C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Appel à propositions pour l'organisation de séminaires scientifiques conjoints franco-japonais est ouvert dans le cadre de l'accord de coopération conclu par l'Inserm avec la Japan Society for Promotion of Science (JSPS)</w:t>
                  </w:r>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55" w:tgtFrame="_blank" w:history="1">
                    <w:r w:rsidRPr="00B20C25">
                      <w:rPr>
                        <w:rFonts w:ascii="Times New Roman" w:eastAsia="Times New Roman" w:hAnsi="Times New Roman" w:cs="Times New Roman"/>
                        <w:color w:val="0000FF"/>
                        <w:sz w:val="24"/>
                        <w:szCs w:val="24"/>
                        <w:u w:val="single"/>
                        <w:lang w:eastAsia="fr-FR"/>
                      </w:rPr>
                      <w:t>+ d'infos : Texte de l'appel</w:t>
                    </w:r>
                  </w:hyperlink>
                  <w:r w:rsidRPr="00B20C25">
                    <w:rPr>
                      <w:rFonts w:ascii="Times New Roman" w:eastAsia="Times New Roman" w:hAnsi="Times New Roman" w:cs="Times New Roman"/>
                      <w:sz w:val="24"/>
                      <w:szCs w:val="24"/>
                      <w:lang w:eastAsia="fr-FR"/>
                    </w:rPr>
                    <w:t xml:space="preserve"> - </w:t>
                  </w:r>
                  <w:hyperlink r:id="rId56" w:tgtFrame="_blank" w:history="1">
                    <w:r w:rsidRPr="00B20C25">
                      <w:rPr>
                        <w:rFonts w:ascii="Times New Roman" w:eastAsia="Times New Roman" w:hAnsi="Times New Roman" w:cs="Times New Roman"/>
                        <w:color w:val="0000FF"/>
                        <w:sz w:val="24"/>
                        <w:szCs w:val="24"/>
                        <w:u w:val="single"/>
                        <w:lang w:eastAsia="fr-FR"/>
                      </w:rPr>
                      <w:t>Formulaire de candidature</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8/09/2016</w:t>
                  </w:r>
                </w:p>
                <w:p w:rsidR="00B20C25" w:rsidRPr="00B20C25" w:rsidRDefault="00B20C25" w:rsidP="00B20C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Attraction Package – Laboratory of Excellency CORTEX (University of Lyon – France)</w:t>
                  </w:r>
                  <w:r w:rsidRPr="00B20C25">
                    <w:rPr>
                      <w:rFonts w:ascii="Times New Roman" w:eastAsia="Times New Roman" w:hAnsi="Times New Roman" w:cs="Times New Roman"/>
                      <w:sz w:val="24"/>
                      <w:szCs w:val="24"/>
                      <w:lang w:eastAsia="fr-FR"/>
                    </w:rPr>
                    <w:t xml:space="preserve"> : </w:t>
                  </w:r>
                  <w:hyperlink r:id="rId57"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58" w:tgtFrame="_blank" w:history="1">
                    <w:r w:rsidRPr="00B20C25">
                      <w:rPr>
                        <w:rFonts w:ascii="Times New Roman" w:eastAsia="Times New Roman" w:hAnsi="Times New Roman" w:cs="Times New Roman"/>
                        <w:color w:val="0000FF"/>
                        <w:sz w:val="24"/>
                        <w:szCs w:val="24"/>
                        <w:u w:val="single"/>
                        <w:lang w:eastAsia="fr-FR"/>
                      </w:rPr>
                      <w:t>Texte en français</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15/09/2016</w:t>
                  </w:r>
                </w:p>
                <w:p w:rsidR="00B20C25" w:rsidRPr="00B20C25" w:rsidRDefault="00B20C25" w:rsidP="00B20C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IRESP</w:t>
                  </w:r>
                  <w:r w:rsidRPr="00B20C25">
                    <w:rPr>
                      <w:rFonts w:ascii="Times New Roman" w:eastAsia="Times New Roman" w:hAnsi="Times New Roman" w:cs="Times New Roman"/>
                      <w:sz w:val="24"/>
                      <w:szCs w:val="24"/>
                      <w:lang w:eastAsia="fr-FR"/>
                    </w:rPr>
                    <w:t xml:space="preserve"> : </w:t>
                  </w:r>
                  <w:hyperlink r:id="rId59"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Appel à projets 50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15/09/2016 </w:t>
                  </w:r>
                </w:p>
                <w:p w:rsidR="00B20C25" w:rsidRPr="00B20C25" w:rsidRDefault="00B20C25" w:rsidP="00B20C25">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Société Française de Radiobiologie </w:t>
                  </w:r>
                  <w:r w:rsidRPr="00B20C25">
                    <w:rPr>
                      <w:rFonts w:ascii="Times New Roman" w:eastAsia="Times New Roman" w:hAnsi="Times New Roman" w:cs="Times New Roman"/>
                      <w:sz w:val="24"/>
                      <w:szCs w:val="24"/>
                      <w:lang w:eastAsia="fr-FR"/>
                    </w:rPr>
                    <w:t xml:space="preserve">: </w:t>
                  </w:r>
                  <w:hyperlink r:id="rId60"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 xml:space="preserve">New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Prix  SFR - Medicen - SNITEM de l’innovation en imagerie médicale</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 15/09/2016 </w:t>
                  </w:r>
                </w:p>
                <w:p w:rsidR="00B20C25" w:rsidRPr="00B20C25" w:rsidRDefault="00B20C25" w:rsidP="00B20C25">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PHC Ulysses : </w:t>
                  </w:r>
                  <w:hyperlink r:id="rId61"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Le service scientifique de l’Ambassade de France en Irlande encourage la coopération entre les chercheurs français et irlandais par l’intermédiaire d’un appel à projet annuel, le PHC Ulysses. </w:t>
                  </w:r>
                  <w:r w:rsidRPr="00B20C25">
                    <w:rPr>
                      <w:rFonts w:ascii="Times New Roman" w:eastAsia="Times New Roman" w:hAnsi="Times New Roman" w:cs="Times New Roman"/>
                      <w:sz w:val="24"/>
                      <w:szCs w:val="24"/>
                      <w:lang w:eastAsia="fr-FR"/>
                    </w:rPr>
                    <w:br/>
                    <w:t xml:space="preserve">Deadline : 16/09/2016 </w:t>
                  </w:r>
                </w:p>
                <w:p w:rsidR="00B20C25" w:rsidRPr="00B20C25" w:rsidRDefault="00B20C25" w:rsidP="00B20C2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Le fonds FHF pour l'innovation soutient des projets Innovants, réalisés dans des établissements de santé publics français, à forte valeur ajoutée pour les patients et portant sur l’accompagnement des Malades Chroniques </w:t>
                  </w:r>
                  <w:r w:rsidRPr="00B20C25">
                    <w:rPr>
                      <w:rFonts w:ascii="Times New Roman" w:eastAsia="Times New Roman" w:hAnsi="Times New Roman" w:cs="Times New Roman"/>
                      <w:sz w:val="24"/>
                      <w:szCs w:val="24"/>
                      <w:lang w:eastAsia="fr-FR"/>
                    </w:rPr>
                    <w:t xml:space="preserve">: </w:t>
                  </w:r>
                  <w:hyperlink r:id="rId62"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16/09/2016</w:t>
                  </w:r>
                </w:p>
                <w:p w:rsidR="00B20C25" w:rsidRPr="00B20C25" w:rsidRDefault="00B20C25" w:rsidP="00B20C2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Société Française de Recherche et de Médecine du Sommeil (SFRMS)  : </w:t>
                  </w:r>
                  <w:hyperlink r:id="rId63"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Bourse de la Fondation Julienne Dumeste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16/09/2016 </w:t>
                  </w:r>
                </w:p>
                <w:p w:rsidR="00B20C25" w:rsidRPr="00B20C25" w:rsidRDefault="00B20C25" w:rsidP="00B20C25">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Michael J. Fox Foundation </w:t>
                  </w:r>
                  <w:r w:rsidRPr="00B20C25">
                    <w:rPr>
                      <w:rFonts w:ascii="Times New Roman" w:eastAsia="Times New Roman" w:hAnsi="Times New Roman" w:cs="Times New Roman"/>
                      <w:sz w:val="24"/>
                      <w:szCs w:val="24"/>
                      <w:lang w:eastAsia="fr-FR"/>
                    </w:rPr>
                    <w:t xml:space="preserve">: </w:t>
                  </w:r>
                  <w:hyperlink r:id="rId64"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Parkinson's Progression Markers Initiative</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17/09/2016 </w:t>
                  </w:r>
                </w:p>
                <w:p w:rsidR="00B20C25" w:rsidRPr="00B20C25" w:rsidRDefault="00B20C25" w:rsidP="00B20C25">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lastRenderedPageBreak/>
                    <w:t>AP2016 "Grands projets de génomique</w:t>
                  </w:r>
                  <w:r w:rsidRPr="00B20C25">
                    <w:rPr>
                      <w:rFonts w:ascii="Times New Roman" w:eastAsia="Times New Roman" w:hAnsi="Times New Roman" w:cs="Times New Roman"/>
                      <w:sz w:val="24"/>
                      <w:szCs w:val="24"/>
                      <w:lang w:eastAsia="fr-FR"/>
                    </w:rPr>
                    <w:t xml:space="preserve"> :  </w:t>
                  </w:r>
                  <w:hyperlink r:id="rId65"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20/09/2016</w:t>
                  </w:r>
                </w:p>
                <w:p w:rsidR="00B20C25" w:rsidRPr="00B20C25" w:rsidRDefault="00B20C25" w:rsidP="00B20C25">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pour l'Aide à la Recherche sur la Sclérose en Plaques (ARSEP) : </w:t>
                  </w:r>
                  <w:hyperlink r:id="rId66"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 xml:space="preserve">New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 27/09/2016 </w:t>
                  </w:r>
                </w:p>
                <w:p w:rsidR="00B20C25" w:rsidRPr="00B20C25" w:rsidRDefault="00B20C25" w:rsidP="00B20C25">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Edmus : </w:t>
                  </w:r>
                  <w:hyperlink r:id="rId67"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30/09/2016</w:t>
                  </w:r>
                </w:p>
                <w:p w:rsidR="00B20C25" w:rsidRPr="00B20C25" w:rsidRDefault="00B20C25" w:rsidP="00B20C2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Fighting Blindness </w:t>
                  </w:r>
                  <w:r w:rsidRPr="00B20C25">
                    <w:rPr>
                      <w:rFonts w:ascii="Times New Roman" w:eastAsia="Times New Roman" w:hAnsi="Times New Roman" w:cs="Times New Roman"/>
                      <w:sz w:val="24"/>
                      <w:szCs w:val="24"/>
                      <w:lang w:eastAsia="fr-FR"/>
                    </w:rPr>
                    <w:t xml:space="preserve">: </w:t>
                  </w:r>
                  <w:hyperlink r:id="rId68"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Individual Investigator Research Grant : Deadline 30/09/2016</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Gund-Harrington Scholar Award : Deadline 14/10/2016</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Clinical/Research Fellowship Award : Dedaline : 15/10/2016</w:t>
                  </w:r>
                </w:p>
                <w:p w:rsidR="00B20C25" w:rsidRPr="00B20C25" w:rsidRDefault="00B20C25" w:rsidP="00B20C2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Prix de la Fondation Unité-Guerra-Paul-Beaudoin-Lambrecht-Maïano de l’Institut de France </w:t>
                  </w:r>
                  <w:r w:rsidRPr="00B20C25">
                    <w:rPr>
                      <w:rFonts w:ascii="Times New Roman" w:eastAsia="Times New Roman" w:hAnsi="Times New Roman" w:cs="Times New Roman"/>
                      <w:sz w:val="24"/>
                      <w:szCs w:val="24"/>
                      <w:lang w:eastAsia="fr-FR"/>
                    </w:rPr>
                    <w:t xml:space="preserve">: </w:t>
                  </w:r>
                  <w:hyperlink r:id="rId69"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Recherche dans le domaine de la lutte contre la douleur</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Date limite : 30/09/2016</w:t>
                  </w:r>
                </w:p>
                <w:p w:rsidR="00B20C25" w:rsidRPr="00B20C25" w:rsidRDefault="00B20C25" w:rsidP="00B20C25">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Fondation Thérèse et René Planiol pour l'étude du Cerveau lance son appel d'offre pour soutenir des programmes de recherches, favoriser la formation et récompenser une jeune chercheur en neurosciences : </w:t>
                  </w:r>
                  <w:hyperlink r:id="rId70" w:tgtFrame="_blank" w:history="1">
                    <w:r w:rsidRPr="00B20C25">
                      <w:rPr>
                        <w:rFonts w:ascii="Times New Roman" w:eastAsia="Times New Roman" w:hAnsi="Times New Roman" w:cs="Times New Roman"/>
                        <w:color w:val="0000FF"/>
                        <w:sz w:val="24"/>
                        <w:szCs w:val="24"/>
                        <w:u w:val="single"/>
                        <w:lang w:eastAsia="fr-FR"/>
                      </w:rPr>
                      <w:t>+ d'infos </w:t>
                    </w:r>
                    <w:r w:rsidRPr="00B20C25">
                      <w:rPr>
                        <w:rFonts w:ascii="Times New Roman" w:eastAsia="Times New Roman" w:hAnsi="Times New Roman" w:cs="Times New Roman"/>
                        <w:color w:val="FFFFFF"/>
                        <w:sz w:val="24"/>
                        <w:szCs w:val="24"/>
                        <w:u w:val="single"/>
                        <w:shd w:val="clear" w:color="auto" w:fill="E22D18"/>
                        <w:lang w:eastAsia="fr-FR"/>
                      </w:rPr>
                      <w:t xml:space="preserve">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30/09/2016</w:t>
                  </w:r>
                </w:p>
                <w:p w:rsidR="00B20C25" w:rsidRPr="00B20C25" w:rsidRDefault="00B20C25" w:rsidP="00B20C25">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ARVO</w:t>
                  </w:r>
                  <w:r w:rsidRPr="00B20C25">
                    <w:rPr>
                      <w:rFonts w:ascii="Times New Roman" w:eastAsia="Times New Roman" w:hAnsi="Times New Roman" w:cs="Times New Roman"/>
                      <w:sz w:val="24"/>
                      <w:szCs w:val="24"/>
                      <w:lang w:eastAsia="fr-FR"/>
                    </w:rPr>
                    <w:t xml:space="preserve"> : </w:t>
                  </w:r>
                  <w:hyperlink r:id="rId71"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Age-related Macular Degeneration Research Fellowships</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30/09/2016 </w:t>
                  </w:r>
                </w:p>
                <w:p w:rsidR="00B20C25" w:rsidRPr="00B20C25" w:rsidRDefault="00B20C25" w:rsidP="00B20C25">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Retina France Maladie de la vue Appels d'offre : </w:t>
                  </w:r>
                  <w:hyperlink r:id="rId72" w:tgtFrame="_blank" w:history="1">
                    <w:r w:rsidRPr="00B20C25">
                      <w:rPr>
                        <w:rFonts w:ascii="Times New Roman" w:eastAsia="Times New Roman" w:hAnsi="Times New Roman" w:cs="Times New Roman"/>
                        <w:color w:val="0000FF"/>
                        <w:sz w:val="24"/>
                        <w:szCs w:val="24"/>
                        <w:u w:val="single"/>
                        <w:lang w:eastAsia="fr-FR"/>
                      </w:rPr>
                      <w:t>+ d'infos </w:t>
                    </w:r>
                    <w:r w:rsidRPr="00B20C25">
                      <w:rPr>
                        <w:rFonts w:ascii="Times New Roman" w:eastAsia="Times New Roman" w:hAnsi="Times New Roman" w:cs="Times New Roman"/>
                        <w:i/>
                        <w:iCs/>
                        <w:color w:val="FFFFFF"/>
                        <w:sz w:val="24"/>
                        <w:szCs w:val="24"/>
                        <w:shd w:val="clear" w:color="auto" w:fill="E22D18"/>
                        <w:lang w:eastAsia="fr-FR"/>
                      </w:rPr>
                      <w:t xml:space="preserve">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Bourses PhD, Post doc</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Daedline 30/09/2016</w:t>
                  </w:r>
                </w:p>
                <w:p w:rsidR="00B20C25" w:rsidRPr="00B20C25" w:rsidRDefault="00B20C25" w:rsidP="00B20C25">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Société Française de Recherche et de Médecine du Sommeil (SFRMS): </w:t>
                  </w:r>
                  <w:hyperlink r:id="rId73" w:tgtFrame="_blank" w:history="1">
                    <w:r w:rsidRPr="00B20C25">
                      <w:rPr>
                        <w:rFonts w:ascii="Times New Roman" w:eastAsia="Times New Roman" w:hAnsi="Times New Roman" w:cs="Times New Roman"/>
                        <w:color w:val="0000FF"/>
                        <w:sz w:val="24"/>
                        <w:szCs w:val="24"/>
                        <w:u w:val="single"/>
                        <w:lang w:eastAsia="fr-FR"/>
                      </w:rPr>
                      <w:t>+ d'infos  </w:t>
                    </w:r>
                    <w:r w:rsidRPr="00B20C25">
                      <w:rPr>
                        <w:rFonts w:ascii="Times New Roman" w:eastAsia="Times New Roman" w:hAnsi="Times New Roman" w:cs="Times New Roman"/>
                        <w:i/>
                        <w:iCs/>
                        <w:color w:val="FFFFFF"/>
                        <w:sz w:val="24"/>
                        <w:szCs w:val="24"/>
                        <w:shd w:val="clear" w:color="auto" w:fill="E22D18"/>
                        <w:lang w:eastAsia="fr-FR"/>
                      </w:rPr>
                      <w:t xml:space="preserve">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Bourse Antadir</w:t>
                  </w:r>
                  <w:r w:rsidRPr="00B20C25">
                    <w:rPr>
                      <w:rFonts w:ascii="Times New Roman" w:eastAsia="Times New Roman" w:hAnsi="Times New Roman" w:cs="Times New Roman"/>
                      <w:sz w:val="24"/>
                      <w:szCs w:val="24"/>
                      <w:lang w:eastAsia="fr-FR"/>
                    </w:rPr>
                    <w:br/>
                    <w:t xml:space="preserve">Bourses du congres du sommeil : </w:t>
                  </w:r>
                  <w:hyperlink r:id="rId74"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br/>
                    <w:t>Bourse Orkyn’ / troubles respiratoires du sommeil</w:t>
                  </w:r>
                  <w:r w:rsidRPr="00B20C25">
                    <w:rPr>
                      <w:rFonts w:ascii="Times New Roman" w:eastAsia="Times New Roman" w:hAnsi="Times New Roman" w:cs="Times New Roman"/>
                      <w:sz w:val="24"/>
                      <w:szCs w:val="24"/>
                      <w:lang w:eastAsia="fr-FR"/>
                    </w:rPr>
                    <w:br/>
                    <w:t>Bourse de voyage « Jeunes Chercheurs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Dedaline 30/09/2016</w:t>
                  </w:r>
                </w:p>
                <w:p w:rsidR="00B20C25" w:rsidRPr="00B20C25" w:rsidRDefault="00B20C25" w:rsidP="00B20C25">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Association française du syndrome de Rett Syndrome de Rett  Appel à projets</w:t>
                  </w:r>
                  <w:r w:rsidRPr="00B20C25">
                    <w:rPr>
                      <w:rFonts w:ascii="Times New Roman" w:eastAsia="Times New Roman" w:hAnsi="Times New Roman" w:cs="Times New Roman"/>
                      <w:sz w:val="24"/>
                      <w:szCs w:val="24"/>
                      <w:lang w:eastAsia="fr-FR"/>
                    </w:rPr>
                    <w:t xml:space="preserve"> : </w:t>
                  </w:r>
                  <w:hyperlink r:id="rId75"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New </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01/10/2016  </w:t>
                  </w:r>
                </w:p>
                <w:p w:rsidR="00B20C25" w:rsidRPr="00B20C25" w:rsidRDefault="00B20C25" w:rsidP="00B20C2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Hereditary Diseases Foundation (HDF) </w:t>
                  </w:r>
                  <w:r w:rsidRPr="00B20C25">
                    <w:rPr>
                      <w:rFonts w:ascii="Times New Roman" w:eastAsia="Times New Roman" w:hAnsi="Times New Roman" w:cs="Times New Roman"/>
                      <w:sz w:val="24"/>
                      <w:szCs w:val="24"/>
                      <w:lang w:eastAsia="fr-FR"/>
                    </w:rPr>
                    <w:t xml:space="preserve">: </w:t>
                  </w:r>
                  <w:hyperlink r:id="rId76"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John J Wasmuth postdoctoral fellowship</w:t>
                  </w:r>
                  <w:r w:rsidRPr="00B20C25">
                    <w:rPr>
                      <w:rFonts w:ascii="Times New Roman" w:eastAsia="Times New Roman" w:hAnsi="Times New Roman" w:cs="Times New Roman"/>
                      <w:sz w:val="24"/>
                      <w:szCs w:val="24"/>
                      <w:lang w:eastAsia="fr-FR"/>
                    </w:rPr>
                    <w:br/>
                    <w:t>John J Wasmuth Research Grant</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xml:space="preserve">Deadline : 01/10/2016 </w:t>
                  </w:r>
                </w:p>
                <w:p w:rsidR="00B20C25" w:rsidRPr="00B20C25" w:rsidRDefault="00B20C25" w:rsidP="00B20C25">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National Ataxia Foundation (NAF) </w:t>
                  </w:r>
                  <w:r w:rsidRPr="00B20C25">
                    <w:rPr>
                      <w:rFonts w:ascii="Times New Roman" w:eastAsia="Times New Roman" w:hAnsi="Times New Roman" w:cs="Times New Roman"/>
                      <w:sz w:val="24"/>
                      <w:szCs w:val="24"/>
                      <w:lang w:eastAsia="fr-FR"/>
                    </w:rPr>
                    <w:t xml:space="preserve">: </w:t>
                  </w:r>
                  <w:hyperlink r:id="rId77"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01/10/2016</w:t>
                  </w:r>
                </w:p>
                <w:p w:rsidR="00B20C25" w:rsidRPr="00B20C25" w:rsidRDefault="00B20C25" w:rsidP="00B20C25">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Simons Foundation General : </w:t>
                  </w:r>
                  <w:hyperlink r:id="rId78"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r w:rsidRPr="00B20C25">
                      <w:rPr>
                        <w:rFonts w:ascii="Times New Roman" w:eastAsia="Times New Roman" w:hAnsi="Times New Roman" w:cs="Times New Roman"/>
                        <w:color w:val="0000FF"/>
                        <w:sz w:val="24"/>
                        <w:szCs w:val="24"/>
                        <w:u w:val="single"/>
                        <w:lang w:eastAsia="fr-FR"/>
                      </w:rPr>
                      <w:t> </w:t>
                    </w:r>
                  </w:hyperlink>
                  <w:r w:rsidRPr="00B20C25">
                    <w:rPr>
                      <w:rFonts w:ascii="Times New Roman" w:eastAsia="Times New Roman" w:hAnsi="Times New Roman" w:cs="Times New Roman"/>
                      <w:b/>
                      <w:bCs/>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03/10/2016</w:t>
                  </w:r>
                </w:p>
                <w:p w:rsidR="00B20C25" w:rsidRPr="00B20C25" w:rsidRDefault="00B20C25" w:rsidP="00B20C25">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Citizens United for Research on Epilepsy (CURE)</w:t>
                  </w:r>
                  <w:r w:rsidRPr="00B20C25">
                    <w:rPr>
                      <w:rFonts w:ascii="Times New Roman" w:eastAsia="Times New Roman" w:hAnsi="Times New Roman" w:cs="Times New Roman"/>
                      <w:sz w:val="24"/>
                      <w:szCs w:val="24"/>
                      <w:lang w:eastAsia="fr-FR"/>
                    </w:rPr>
                    <w:t xml:space="preserve">  : </w:t>
                  </w:r>
                  <w:hyperlink r:id="rId79"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05/10/2016</w:t>
                  </w:r>
                </w:p>
                <w:p w:rsidR="00B20C25" w:rsidRPr="00B20C25" w:rsidRDefault="00B20C25" w:rsidP="00B20C25">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Fondation APICIL</w:t>
                  </w:r>
                  <w:r w:rsidRPr="00B20C25">
                    <w:rPr>
                      <w:rFonts w:ascii="Times New Roman" w:eastAsia="Times New Roman" w:hAnsi="Times New Roman" w:cs="Times New Roman"/>
                      <w:sz w:val="24"/>
                      <w:szCs w:val="24"/>
                      <w:lang w:eastAsia="fr-FR"/>
                    </w:rPr>
                    <w:t xml:space="preserve"> : </w:t>
                  </w:r>
                  <w:hyperlink r:id="rId80"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New </w:t>
                    </w:r>
                  </w:hyperlink>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Deadline : 15/10/2016</w:t>
                  </w:r>
                </w:p>
                <w:p w:rsidR="00B20C25" w:rsidRPr="00B20C25" w:rsidRDefault="00B20C25" w:rsidP="00B20C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APPEL À PROJETS Fondation (individualisée) John BOST pour la Recherche »    </w:t>
                  </w:r>
                  <w:r w:rsidRPr="00B20C25">
                    <w:rPr>
                      <w:rFonts w:ascii="Times New Roman" w:eastAsia="Times New Roman" w:hAnsi="Times New Roman" w:cs="Times New Roman"/>
                      <w:sz w:val="24"/>
                      <w:szCs w:val="24"/>
                      <w:lang w:eastAsia="fr-FR"/>
                    </w:rPr>
                    <w:t xml:space="preserve">: </w:t>
                  </w:r>
                  <w:hyperlink r:id="rId81"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w:t>
                  </w:r>
                  <w:r w:rsidRPr="00B20C25">
                    <w:rPr>
                      <w:rFonts w:ascii="Times New Roman" w:eastAsia="Times New Roman" w:hAnsi="Times New Roman" w:cs="Times New Roman"/>
                      <w:i/>
                      <w:iCs/>
                      <w:color w:val="FFFFFF"/>
                      <w:sz w:val="24"/>
                      <w:szCs w:val="24"/>
                      <w:shd w:val="clear" w:color="auto" w:fill="E22D18"/>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Dates limites de soumission : 30/10/2016.</w:t>
                  </w:r>
                </w:p>
                <w:p w:rsidR="00B20C25" w:rsidRPr="00B20C25" w:rsidRDefault="00B20C25" w:rsidP="00B20C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lastRenderedPageBreak/>
                    <w:t xml:space="preserve">Eric Kandel Young Neuroscientists Prize 2017 : </w:t>
                  </w:r>
                  <w:hyperlink r:id="rId82"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Deadline : 1/11/2016</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20C25">
                    <w:rPr>
                      <w:rFonts w:ascii="Arial" w:eastAsia="Times New Roman" w:hAnsi="Arial" w:cs="Arial"/>
                      <w:b/>
                      <w:bCs/>
                      <w:color w:val="8F4594"/>
                      <w:sz w:val="27"/>
                      <w:szCs w:val="27"/>
                      <w:shd w:val="clear" w:color="auto" w:fill="CCCCCC"/>
                      <w:lang w:eastAsia="fr-FR"/>
                    </w:rPr>
                    <w:lastRenderedPageBreak/>
                    <w:t>COLLOQUES / EVENEMENTS</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Neuroscience School of Advanced Studies - Microbiota and the Brain September 3 - 10, 2016</w:t>
                  </w:r>
                  <w:r w:rsidRPr="00B20C25">
                    <w:rPr>
                      <w:rFonts w:ascii="Times New Roman" w:eastAsia="Times New Roman" w:hAnsi="Times New Roman" w:cs="Times New Roman"/>
                      <w:sz w:val="24"/>
                      <w:szCs w:val="24"/>
                      <w:lang w:eastAsia="fr-FR"/>
                    </w:rPr>
                    <w:t xml:space="preserve"> : </w:t>
                  </w:r>
                  <w:hyperlink r:id="rId83"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Génotypage et gestion de lignées qui aura lieu du 7 au septembre 2016, Paris : </w:t>
                  </w:r>
                  <w:hyperlink r:id="rId84"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A l'occasion de la célébration des 350 ans de l'Académie des sciences, ses membres vous proposent un colloque intitulé : «Trajectoires de la génétique, 150 après Mendel», 11, 12 et 13 Septembre 2016</w:t>
                  </w:r>
                  <w:r w:rsidRPr="00B20C25">
                    <w:rPr>
                      <w:rFonts w:ascii="Times New Roman" w:eastAsia="Times New Roman" w:hAnsi="Times New Roman" w:cs="Times New Roman"/>
                      <w:sz w:val="24"/>
                      <w:szCs w:val="24"/>
                      <w:lang w:eastAsia="fr-FR"/>
                    </w:rPr>
                    <w:t xml:space="preserve"> : </w:t>
                  </w:r>
                  <w:hyperlink r:id="rId85" w:tgtFrame="_blank" w:history="1">
                    <w:r w:rsidRPr="00B20C25">
                      <w:rPr>
                        <w:rFonts w:ascii="Times New Roman" w:eastAsia="Times New Roman" w:hAnsi="Times New Roman" w:cs="Times New Roman"/>
                        <w:color w:val="0000FF"/>
                        <w:sz w:val="24"/>
                        <w:szCs w:val="24"/>
                        <w:u w:val="single"/>
                        <w:lang w:eastAsia="fr-FR"/>
                      </w:rPr>
                      <w:t>+ d'infos  </w:t>
                    </w:r>
                    <w:r w:rsidRPr="00B20C25">
                      <w:rPr>
                        <w:rFonts w:ascii="Times New Roman" w:eastAsia="Times New Roman" w:hAnsi="Times New Roman" w:cs="Times New Roman"/>
                        <w:i/>
                        <w:iCs/>
                        <w:color w:val="FFFFFF"/>
                        <w:sz w:val="24"/>
                        <w:szCs w:val="24"/>
                        <w:shd w:val="clear" w:color="auto" w:fill="E22D18"/>
                        <w:lang w:eastAsia="fr-FR"/>
                      </w:rPr>
                      <w:t xml:space="preserve">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Phénotypage et caractérisation d'une lignée transgénique qui aura lieu du 12 au 15 septembre 2016 , Paris  : </w:t>
                  </w:r>
                  <w:hyperlink r:id="rId86" w:tgtFrame="_blank" w:history="1">
                    <w:r w:rsidRPr="00B20C25">
                      <w:rPr>
                        <w:rFonts w:ascii="Times New Roman" w:eastAsia="Times New Roman" w:hAnsi="Times New Roman" w:cs="Times New Roman"/>
                        <w:b/>
                        <w:bCs/>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Conférence Mépliement des proteins – Vers une agrégation toxique des protéines au cours du vieillissement et des maladies liées à l'âge : de la structure à la pathologie et sa propagation</w:t>
                  </w:r>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b/>
                      <w:bCs/>
                      <w:sz w:val="24"/>
                      <w:szCs w:val="24"/>
                      <w:lang w:eastAsia="fr-FR"/>
                    </w:rPr>
                    <w:t xml:space="preserve">Roscoff (Bretagne), France, 12-16 septembre 2016 </w:t>
                  </w:r>
                  <w:r w:rsidRPr="00B20C25">
                    <w:rPr>
                      <w:rFonts w:ascii="Times New Roman" w:eastAsia="Times New Roman" w:hAnsi="Times New Roman" w:cs="Times New Roman"/>
                      <w:sz w:val="24"/>
                      <w:szCs w:val="24"/>
                      <w:lang w:eastAsia="fr-FR"/>
                    </w:rPr>
                    <w:t xml:space="preserve">: </w:t>
                  </w:r>
                  <w:hyperlink r:id="rId87"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Soumission des résumes pour communications orales et posters le 10 mais 2016</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45ème congrès de la Société Francophone de Chronobiologie, 14-16 Septembre 2016, Strasbourg : </w:t>
                  </w:r>
                  <w:hyperlink r:id="rId88" w:tgtFrame="_blank" w:history="1">
                    <w:r w:rsidRPr="00B20C25">
                      <w:rPr>
                        <w:rFonts w:ascii="Times New Roman" w:eastAsia="Times New Roman" w:hAnsi="Times New Roman" w:cs="Times New Roman"/>
                        <w:color w:val="0000FF"/>
                        <w:sz w:val="24"/>
                        <w:szCs w:val="24"/>
                        <w:u w:val="single"/>
                        <w:lang w:eastAsia="fr-FR"/>
                      </w:rPr>
                      <w:t>+ d'infos  </w:t>
                    </w:r>
                  </w:hyperlink>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Rencontre « Chroniques de la douleur », 15 septembre 2016 à Montpellier</w:t>
                  </w:r>
                  <w:r w:rsidRPr="00B20C25">
                    <w:rPr>
                      <w:rFonts w:ascii="Times New Roman" w:eastAsia="Times New Roman" w:hAnsi="Times New Roman" w:cs="Times New Roman"/>
                      <w:sz w:val="24"/>
                      <w:szCs w:val="24"/>
                      <w:lang w:eastAsia="fr-FR"/>
                    </w:rPr>
                    <w:t xml:space="preserve"> :  </w:t>
                  </w:r>
                  <w:hyperlink r:id="rId89"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w:t>
                  </w:r>
                  <w:r w:rsidRPr="00B20C25">
                    <w:rPr>
                      <w:rFonts w:ascii="Times New Roman" w:eastAsia="Times New Roman" w:hAnsi="Times New Roman" w:cs="Times New Roman"/>
                      <w:i/>
                      <w:iCs/>
                      <w:color w:val="FFFFFF"/>
                      <w:sz w:val="24"/>
                      <w:szCs w:val="24"/>
                      <w:shd w:val="clear" w:color="auto" w:fill="E22D18"/>
                      <w:lang w:eastAsia="fr-FR"/>
                    </w:rPr>
                    <w:t xml:space="preserve">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NutriBrain international summer school</w:t>
                  </w:r>
                  <w:r w:rsidRPr="00B20C25">
                    <w:rPr>
                      <w:rFonts w:ascii="Times New Roman" w:eastAsia="Times New Roman" w:hAnsi="Times New Roman" w:cs="Times New Roman"/>
                      <w:sz w:val="24"/>
                      <w:szCs w:val="24"/>
                      <w:lang w:eastAsia="fr-FR"/>
                    </w:rPr>
                    <w:t xml:space="preserve"> : </w:t>
                  </w:r>
                  <w:hyperlink r:id="rId90"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DHUNE Journée Annuelle 2016</w:t>
                  </w:r>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b/>
                      <w:bCs/>
                      <w:sz w:val="24"/>
                      <w:szCs w:val="24"/>
                      <w:lang w:eastAsia="fr-FR"/>
                    </w:rPr>
                    <w:t xml:space="preserve">21 septembre 2016 à Marseille :  </w:t>
                  </w:r>
                  <w:hyperlink r:id="rId91"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r w:rsidRPr="00B20C25">
                      <w:rPr>
                        <w:rFonts w:ascii="Times New Roman" w:eastAsia="Times New Roman" w:hAnsi="Times New Roman" w:cs="Times New Roman"/>
                        <w:color w:val="FFFFFF"/>
                        <w:sz w:val="24"/>
                        <w:szCs w:val="24"/>
                        <w:u w:val="single"/>
                        <w:shd w:val="clear" w:color="auto" w:fill="E22D18"/>
                        <w:lang w:eastAsia="fr-FR"/>
                      </w:rPr>
                      <w:t> </w:t>
                    </w:r>
                  </w:hyperlink>
                  <w:r w:rsidRPr="00B20C25">
                    <w:rPr>
                      <w:rFonts w:ascii="Times New Roman" w:eastAsia="Times New Roman" w:hAnsi="Times New Roman" w:cs="Times New Roman"/>
                      <w:b/>
                      <w:bCs/>
                      <w:sz w:val="24"/>
                      <w:szCs w:val="24"/>
                      <w:lang w:eastAsia="fr-FR"/>
                    </w:rPr>
                    <w:t xml:space="preserve"> </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92"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b/>
                      <w:bCs/>
                      <w:sz w:val="24"/>
                      <w:szCs w:val="24"/>
                      <w:lang w:eastAsia="fr-FR"/>
                    </w:rPr>
                    <w:t xml:space="preserve">  </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93" w:tgtFrame="_blank" w:history="1">
                    <w:r w:rsidRPr="00B20C25">
                      <w:rPr>
                        <w:rFonts w:ascii="Times New Roman" w:eastAsia="Times New Roman" w:hAnsi="Times New Roman" w:cs="Times New Roman"/>
                        <w:color w:val="0000FF"/>
                        <w:sz w:val="24"/>
                        <w:szCs w:val="24"/>
                        <w:u w:val="single"/>
                        <w:lang w:eastAsia="fr-FR"/>
                      </w:rPr>
                      <w:t>Formulaire d'inscription</w:t>
                    </w:r>
                  </w:hyperlink>
                </w:p>
                <w:p w:rsidR="00B20C25" w:rsidRPr="00B20C25" w:rsidRDefault="00B20C25" w:rsidP="00B20C2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Douleurs, nouvelles données physiologiques, pharmacologiques et cliniques , 28 septembre 2015 Paris</w:t>
                  </w:r>
                  <w:r w:rsidRPr="00B20C25">
                    <w:rPr>
                      <w:rFonts w:ascii="Times New Roman" w:eastAsia="Times New Roman" w:hAnsi="Times New Roman" w:cs="Times New Roman"/>
                      <w:sz w:val="24"/>
                      <w:szCs w:val="24"/>
                      <w:lang w:eastAsia="fr-FR"/>
                    </w:rPr>
                    <w:t xml:space="preserve"> : </w:t>
                  </w:r>
                  <w:hyperlink r:id="rId94"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Journées annuelles de la SPNC :“Emotional Brain and Pathology”</w:t>
                  </w:r>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b/>
                      <w:bCs/>
                      <w:sz w:val="24"/>
                      <w:szCs w:val="24"/>
                      <w:lang w:eastAsia="fr-FR"/>
                    </w:rPr>
                    <w:t xml:space="preserve">le 29-30 septembre 2016 à  Lille : </w:t>
                  </w:r>
                  <w:hyperlink r:id="rId95" w:tgtFrame="_blank" w:history="1">
                    <w:r w:rsidRPr="00B20C25">
                      <w:rPr>
                        <w:rFonts w:ascii="Times New Roman" w:eastAsia="Times New Roman" w:hAnsi="Times New Roman" w:cs="Times New Roman"/>
                        <w:color w:val="0000FF"/>
                        <w:sz w:val="24"/>
                        <w:szCs w:val="24"/>
                        <w:u w:val="single"/>
                        <w:lang w:eastAsia="fr-FR"/>
                      </w:rPr>
                      <w:t>+ d'infos  </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Atelier Inserm 242 - Méthodes mixtes appliquées à la recherche en santé - de nouveaux enjeux dans le contexte du Big Data : </w:t>
                  </w:r>
                  <w:hyperlink r:id="rId96"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b/>
                      <w:bCs/>
                      <w:sz w:val="24"/>
                      <w:szCs w:val="24"/>
                      <w:lang w:eastAsia="fr-FR"/>
                    </w:rPr>
                    <w:t xml:space="preserve">  </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*Atelier en français</w:t>
                  </w:r>
                  <w:r w:rsidRPr="00B20C25">
                    <w:rPr>
                      <w:rFonts w:ascii="Times New Roman" w:eastAsia="Times New Roman" w:hAnsi="Times New Roman" w:cs="Times New Roman"/>
                      <w:sz w:val="24"/>
                      <w:szCs w:val="24"/>
                      <w:lang w:eastAsia="fr-FR"/>
                    </w:rPr>
                    <w:br/>
                    <w:t>Organisateurs : Bruno FALISSARD (CESP, Paris, FRA), Marie JAUFFRET-ROUSTIDE (CERMES3, Paris,FRA)</w:t>
                  </w:r>
                  <w:r w:rsidRPr="00B20C25">
                    <w:rPr>
                      <w:rFonts w:ascii="Times New Roman" w:eastAsia="Times New Roman" w:hAnsi="Times New Roman" w:cs="Times New Roman"/>
                      <w:sz w:val="24"/>
                      <w:szCs w:val="24"/>
                      <w:lang w:eastAsia="fr-FR"/>
                    </w:rPr>
                    <w:br/>
                    <w:t>PHASE I : 28-30 septembre 2016, Bordeaux</w:t>
                  </w:r>
                  <w:r w:rsidRPr="00B20C25">
                    <w:rPr>
                      <w:rFonts w:ascii="Times New Roman" w:eastAsia="Times New Roman" w:hAnsi="Times New Roman" w:cs="Times New Roman"/>
                      <w:sz w:val="24"/>
                      <w:szCs w:val="24"/>
                      <w:lang w:eastAsia="fr-FR"/>
                    </w:rPr>
                    <w:br/>
                    <w:t>PHASE II : 5-7 octobre 2016, Paris</w:t>
                  </w:r>
                  <w:r w:rsidRPr="00B20C25">
                    <w:rPr>
                      <w:rFonts w:ascii="Times New Roman" w:eastAsia="Times New Roman" w:hAnsi="Times New Roman" w:cs="Times New Roman"/>
                      <w:sz w:val="24"/>
                      <w:szCs w:val="24"/>
                      <w:lang w:eastAsia="fr-FR"/>
                    </w:rPr>
                    <w:br/>
                  </w:r>
                  <w:hyperlink r:id="rId97" w:history="1">
                    <w:r w:rsidRPr="00B20C25">
                      <w:rPr>
                        <w:rFonts w:ascii="Times New Roman" w:eastAsia="Times New Roman" w:hAnsi="Times New Roman" w:cs="Times New Roman"/>
                        <w:color w:val="0000FF"/>
                        <w:sz w:val="24"/>
                        <w:szCs w:val="24"/>
                        <w:u w:val="single"/>
                        <w:lang w:eastAsia="fr-FR"/>
                      </w:rPr>
                      <w:t>inscrirptions</w:t>
                    </w:r>
                  </w:hyperlink>
                </w:p>
                <w:p w:rsidR="00B20C25" w:rsidRPr="00B20C25" w:rsidRDefault="00B20C25" w:rsidP="00B20C25">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La société de Neuroendocrinologie (SNE) organise son 41eme congrès à Corte (Corse) du 5 au 8 octobre 2016 en partenariat avec le Québec : </w:t>
                  </w:r>
                  <w:hyperlink r:id="rId98"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b/>
                      <w:bCs/>
                      <w:sz w:val="24"/>
                      <w:szCs w:val="24"/>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E-Health Research International Congress 11th-12th october 2016 paris</w:t>
                  </w:r>
                  <w:r w:rsidRPr="00B20C25">
                    <w:rPr>
                      <w:rFonts w:ascii="Times New Roman" w:eastAsia="Times New Roman" w:hAnsi="Times New Roman" w:cs="Times New Roman"/>
                      <w:sz w:val="24"/>
                      <w:szCs w:val="24"/>
                      <w:lang w:eastAsia="fr-FR"/>
                    </w:rPr>
                    <w:t xml:space="preserve"> : </w:t>
                  </w:r>
                  <w:hyperlink r:id="rId99"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L’alliance pour la santé Aviesan et Polytechnique Montréal, avec le soutien de nombreux partenaires français et québécois, organisent le 1er forum franco-québécois d’innovation en santé du 11 au 12 octobre 2016 à Montréal :</w:t>
                  </w:r>
                  <w:r w:rsidRPr="00B20C25">
                    <w:rPr>
                      <w:rFonts w:ascii="Times New Roman" w:eastAsia="Times New Roman" w:hAnsi="Times New Roman" w:cs="Times New Roman"/>
                      <w:sz w:val="24"/>
                      <w:szCs w:val="24"/>
                      <w:lang w:eastAsia="fr-FR"/>
                    </w:rPr>
                    <w:t xml:space="preserve"> </w:t>
                  </w:r>
                  <w:hyperlink r:id="rId100"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 </w:t>
                  </w:r>
                </w:p>
                <w:p w:rsidR="00B20C25" w:rsidRPr="00B20C25" w:rsidRDefault="00B20C25" w:rsidP="00B20C25">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Lyon Active inference Workshop (LAW 2016) , October 12th-14th 2016 :</w:t>
                  </w:r>
                  <w:r w:rsidRPr="00B20C25">
                    <w:rPr>
                      <w:rFonts w:ascii="Times New Roman" w:eastAsia="Times New Roman" w:hAnsi="Times New Roman" w:cs="Times New Roman"/>
                      <w:sz w:val="24"/>
                      <w:szCs w:val="24"/>
                      <w:lang w:eastAsia="fr-FR"/>
                    </w:rPr>
                    <w:t xml:space="preserve"> </w:t>
                  </w:r>
                  <w:hyperlink r:id="rId101"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 xml:space="preserve">New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Le DHU PROTECT presente Facteurs de Risque &amp; Neurodéveloppement, le 13 octobre 2016 à Paris : </w:t>
                  </w:r>
                  <w:hyperlink r:id="rId102"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L’Institut du Fer à Moulin (INSERM-UPMC UMR_S839) organise un colloque annuel : Signalisation GABAergique dans le Cerveau, le 14 octobre à Paris : </w:t>
                  </w:r>
                  <w:hyperlink r:id="rId103"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Ce colloque d’une journée réunira une dizaine de chercheurs de renommée mondiale afin d’offrir à la communauté scientifique francilienne un panorama des plus importantes avancées récentes dans le domaine de la transmission GABAergique. Le colloque est ouvert à tous gratuitement sur inscription préalable.</w:t>
                  </w:r>
                  <w:r w:rsidRPr="00B20C25">
                    <w:rPr>
                      <w:rFonts w:ascii="Times New Roman" w:eastAsia="Times New Roman" w:hAnsi="Times New Roman" w:cs="Times New Roman"/>
                      <w:sz w:val="24"/>
                      <w:szCs w:val="24"/>
                      <w:lang w:eastAsia="fr-FR"/>
                    </w:rPr>
                    <w:br/>
                    <w:t> </w:t>
                  </w:r>
                </w:p>
                <w:p w:rsidR="00B20C25" w:rsidRPr="00B20C25" w:rsidRDefault="00B20C25" w:rsidP="00B20C2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Conference « RNA as an adaptor guiding molecular processes: origin, diversity and mechanisms », on October 14th, 2016, Paris : </w:t>
                  </w:r>
                  <w:hyperlink r:id="rId104"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This meeting is organized by Domenico LIBRI and Eric WESTHOF, under the auspice of Aviesan, ITMO GGB - Genetics, genomics and bioinformatics and BMSV - Molecular and structural basis of life sciences.</w:t>
                  </w:r>
                  <w:r w:rsidRPr="00B20C25">
                    <w:rPr>
                      <w:rFonts w:ascii="Times New Roman" w:eastAsia="Times New Roman" w:hAnsi="Times New Roman" w:cs="Times New Roman"/>
                      <w:sz w:val="24"/>
                      <w:szCs w:val="24"/>
                      <w:lang w:eastAsia="fr-FR"/>
                    </w:rPr>
                    <w:br/>
                    <w:t>Registration (free of charge but mandatory) before 10th of October 2016, and submit your abstract before 27th September 2016.</w:t>
                  </w:r>
                  <w:r w:rsidRPr="00B20C25">
                    <w:rPr>
                      <w:rFonts w:ascii="Times New Roman" w:eastAsia="Times New Roman" w:hAnsi="Times New Roman" w:cs="Times New Roman"/>
                      <w:sz w:val="24"/>
                      <w:szCs w:val="24"/>
                      <w:lang w:eastAsia="fr-FR"/>
                    </w:rPr>
                    <w:br/>
                    <w:t> </w:t>
                  </w:r>
                </w:p>
                <w:p w:rsidR="00B20C25" w:rsidRPr="00B20C25" w:rsidRDefault="00B20C25" w:rsidP="00B20C2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The Como Lake school of Neuroscience will be held from 17-21th October 2016</w:t>
                  </w:r>
                  <w:r w:rsidRPr="00B20C25">
                    <w:rPr>
                      <w:rFonts w:ascii="Times New Roman" w:eastAsia="Times New Roman" w:hAnsi="Times New Roman" w:cs="Times New Roman"/>
                      <w:sz w:val="24"/>
                      <w:szCs w:val="24"/>
                      <w:lang w:eastAsia="fr-FR"/>
                    </w:rPr>
                    <w:t xml:space="preserve"> : </w:t>
                  </w:r>
                  <w:hyperlink r:id="rId105" w:tgtFrame="_blank" w:history="1">
                    <w:r w:rsidRPr="00B20C25">
                      <w:rPr>
                        <w:rFonts w:ascii="Times New Roman" w:eastAsia="Times New Roman" w:hAnsi="Times New Roman" w:cs="Times New Roman"/>
                        <w:color w:val="0000FF"/>
                        <w:sz w:val="24"/>
                        <w:szCs w:val="24"/>
                        <w:u w:val="single"/>
                        <w:lang w:eastAsia="fr-FR"/>
                      </w:rPr>
                      <w:t>+ d'infos </w:t>
                    </w:r>
                    <w:r w:rsidRPr="00B20C25">
                      <w:rPr>
                        <w:rFonts w:ascii="Times New Roman" w:eastAsia="Times New Roman" w:hAnsi="Times New Roman" w:cs="Times New Roman"/>
                        <w:color w:val="FFFFFF"/>
                        <w:sz w:val="24"/>
                        <w:szCs w:val="24"/>
                        <w:u w:val="single"/>
                        <w:shd w:val="clear" w:color="auto" w:fill="E22D18"/>
                        <w:lang w:eastAsia="fr-FR"/>
                      </w:rPr>
                      <w:t xml:space="preserve"> </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06" w:tgtFrame="_blank" w:history="1">
                    <w:r w:rsidRPr="00B20C25">
                      <w:rPr>
                        <w:rFonts w:ascii="Times New Roman" w:eastAsia="Times New Roman" w:hAnsi="Times New Roman" w:cs="Times New Roman"/>
                        <w:color w:val="0000FF"/>
                        <w:sz w:val="24"/>
                        <w:szCs w:val="24"/>
                        <w:u w:val="single"/>
                        <w:lang w:eastAsia="fr-FR"/>
                      </w:rPr>
                      <w:t>Program</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Conference « Recent developments in Metagenomic Research », to be held on October 21st, 2016 in Paris : </w:t>
                  </w:r>
                  <w:hyperlink r:id="rId107"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b/>
                      <w:bCs/>
                      <w:sz w:val="24"/>
                      <w:szCs w:val="24"/>
                      <w:lang w:eastAsia="fr-FR"/>
                    </w:rPr>
                    <w:t> </w:t>
                  </w:r>
                  <w:r w:rsidRPr="00B20C25">
                    <w:rPr>
                      <w:rFonts w:ascii="Times New Roman" w:eastAsia="Times New Roman" w:hAnsi="Times New Roman" w:cs="Times New Roman"/>
                      <w:i/>
                      <w:iCs/>
                      <w:color w:val="FFFFFF"/>
                      <w:sz w:val="24"/>
                      <w:szCs w:val="24"/>
                      <w:shd w:val="clear" w:color="auto" w:fill="E22D18"/>
                      <w:lang w:eastAsia="fr-FR"/>
                    </w:rPr>
                    <w:t xml:space="preserve">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This meeting is organized by Claudine MEDIGUE and Patrick WINCKER, under the auspice of Aviesan, ITMO GGB, Genetics, genomics and bioinformatics.</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Registration (free of charge but mandatory) before 17th of October 2016, and submit your abstract before 3rd of October 2016.</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 </w:t>
                  </w:r>
                </w:p>
                <w:p w:rsidR="00B20C25" w:rsidRPr="00B20C25" w:rsidRDefault="00B20C25" w:rsidP="00B20C25">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ECOLE DE BIOINFORMATIQUE Aviesan-IFB: Initiation au traitement des données de génomique obtenues par séquençage à haut débit, du 20 au 25 novembre 2016, Station Biologique, Roscoff</w:t>
                  </w:r>
                  <w:r w:rsidRPr="00B20C25">
                    <w:rPr>
                      <w:rFonts w:ascii="Times New Roman" w:eastAsia="Times New Roman" w:hAnsi="Times New Roman" w:cs="Times New Roman"/>
                      <w:sz w:val="24"/>
                      <w:szCs w:val="24"/>
                      <w:lang w:eastAsia="fr-FR"/>
                    </w:rPr>
                    <w:t xml:space="preserve"> : </w:t>
                  </w:r>
                  <w:hyperlink r:id="rId108"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09" w:tgtFrame="_blank" w:history="1">
                    <w:r w:rsidRPr="00B20C25">
                      <w:rPr>
                        <w:rFonts w:ascii="Times New Roman" w:eastAsia="Times New Roman" w:hAnsi="Times New Roman" w:cs="Times New Roman"/>
                        <w:color w:val="0000FF"/>
                        <w:sz w:val="24"/>
                        <w:szCs w:val="24"/>
                        <w:u w:val="single"/>
                        <w:lang w:eastAsia="fr-FR"/>
                      </w:rPr>
                      <w:t>Plaquette</w:t>
                    </w:r>
                  </w:hyperlink>
                  <w:r w:rsidRPr="00B20C25">
                    <w:rPr>
                      <w:rFonts w:ascii="Times New Roman" w:eastAsia="Times New Roman" w:hAnsi="Times New Roman" w:cs="Times New Roman"/>
                      <w:sz w:val="24"/>
                      <w:szCs w:val="24"/>
                      <w:lang w:eastAsia="fr-FR"/>
                    </w:rPr>
                    <w:t xml:space="preserve"> - </w:t>
                  </w:r>
                  <w:hyperlink r:id="rId110" w:tgtFrame="_blank" w:history="1">
                    <w:r w:rsidRPr="00B20C25">
                      <w:rPr>
                        <w:rFonts w:ascii="Times New Roman" w:eastAsia="Times New Roman" w:hAnsi="Times New Roman" w:cs="Times New Roman"/>
                        <w:color w:val="0000FF"/>
                        <w:sz w:val="24"/>
                        <w:szCs w:val="24"/>
                        <w:u w:val="single"/>
                        <w:lang w:eastAsia="fr-FR"/>
                      </w:rPr>
                      <w:t>Programme</w:t>
                    </w:r>
                  </w:hyperlink>
                  <w:r w:rsidRPr="00B20C25">
                    <w:rPr>
                      <w:rFonts w:ascii="Times New Roman" w:eastAsia="Times New Roman" w:hAnsi="Times New Roman" w:cs="Times New Roman"/>
                      <w:sz w:val="24"/>
                      <w:szCs w:val="24"/>
                      <w:lang w:eastAsia="fr-FR"/>
                    </w:rPr>
                    <w:t xml:space="preserve"> -</w:t>
                  </w:r>
                  <w:hyperlink r:id="rId111" w:history="1">
                    <w:r w:rsidRPr="00B20C25">
                      <w:rPr>
                        <w:rFonts w:ascii="Times New Roman" w:eastAsia="Times New Roman" w:hAnsi="Times New Roman" w:cs="Times New Roman"/>
                        <w:color w:val="0000FF"/>
                        <w:sz w:val="24"/>
                        <w:szCs w:val="24"/>
                        <w:u w:val="single"/>
                        <w:lang w:eastAsia="fr-FR"/>
                      </w:rPr>
                      <w:t xml:space="preserve"> Contact.</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Journées d'études Polyhandicap - IMC 2016, 21-22 novembre 2016, Paris </w:t>
                  </w:r>
                  <w:r w:rsidRPr="00B20C25">
                    <w:rPr>
                      <w:rFonts w:ascii="Times New Roman" w:eastAsia="Times New Roman" w:hAnsi="Times New Roman" w:cs="Times New Roman"/>
                      <w:sz w:val="24"/>
                      <w:szCs w:val="24"/>
                      <w:lang w:eastAsia="fr-FR"/>
                    </w:rPr>
                    <w:t xml:space="preserve">: </w:t>
                  </w:r>
                  <w:hyperlink r:id="rId112"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xml:space="preserve">   </w:t>
                  </w:r>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13" w:tgtFrame="_blank" w:history="1">
                    <w:r w:rsidRPr="00B20C25">
                      <w:rPr>
                        <w:rFonts w:ascii="Times New Roman" w:eastAsia="Times New Roman" w:hAnsi="Times New Roman" w:cs="Times New Roman"/>
                        <w:color w:val="0000FF"/>
                        <w:sz w:val="24"/>
                        <w:szCs w:val="24"/>
                        <w:u w:val="single"/>
                        <w:lang w:eastAsia="fr-FR"/>
                      </w:rPr>
                      <w:t>Bulletin</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114" w:tgtFrame="_blank" w:history="1">
                    <w:r w:rsidRPr="00B20C25">
                      <w:rPr>
                        <w:rFonts w:ascii="Times New Roman" w:eastAsia="Times New Roman" w:hAnsi="Times New Roman" w:cs="Times New Roman"/>
                        <w:color w:val="0000FF"/>
                        <w:sz w:val="24"/>
                        <w:szCs w:val="24"/>
                        <w:u w:val="single"/>
                        <w:lang w:eastAsia="fr-FR"/>
                      </w:rPr>
                      <w:t>+ d'infos</w:t>
                    </w:r>
                  </w:hyperlink>
                  <w:hyperlink r:id="rId115" w:tgtFrame="_blank" w:history="1">
                    <w:r w:rsidRPr="00B20C25">
                      <w:rPr>
                        <w:rFonts w:ascii="Times New Roman" w:eastAsia="Times New Roman" w:hAnsi="Times New Roman" w:cs="Times New Roman"/>
                        <w:color w:val="0000FF"/>
                        <w:sz w:val="24"/>
                        <w:szCs w:val="24"/>
                        <w:u w:val="single"/>
                        <w:lang w:eastAsia="fr-FR"/>
                      </w:rPr>
                      <w:t>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11eme journée annuelle du Club de Neuroprotection, 25 novembre 2016, Paris : </w:t>
                  </w:r>
                  <w:hyperlink r:id="rId116" w:tgtFrame="_blank" w:history="1">
                    <w:r w:rsidRPr="00B20C25">
                      <w:rPr>
                        <w:rFonts w:ascii="Times New Roman" w:eastAsia="Times New Roman" w:hAnsi="Times New Roman" w:cs="Times New Roman"/>
                        <w:b/>
                        <w:bCs/>
                        <w:sz w:val="24"/>
                        <w:szCs w:val="24"/>
                        <w:lang w:eastAsia="fr-FR"/>
                      </w:rPr>
                      <w:t>+ d'infos</w:t>
                    </w:r>
                    <w:r w:rsidRPr="00B20C25">
                      <w:rPr>
                        <w:rFonts w:ascii="Times New Roman" w:eastAsia="Times New Roman" w:hAnsi="Times New Roman" w:cs="Times New Roman"/>
                        <w:color w:val="0000FF"/>
                        <w:sz w:val="24"/>
                        <w:szCs w:val="24"/>
                        <w:u w:val="single"/>
                        <w:lang w:eastAsia="fr-FR"/>
                      </w:rPr>
                      <w:t xml:space="preserve">  </w:t>
                    </w:r>
                    <w:r w:rsidRPr="00B20C25">
                      <w:rPr>
                        <w:rFonts w:ascii="Times New Roman" w:eastAsia="Times New Roman" w:hAnsi="Times New Roman" w:cs="Times New Roman"/>
                        <w:i/>
                        <w:iCs/>
                        <w:color w:val="FFFFFF"/>
                        <w:sz w:val="24"/>
                        <w:szCs w:val="24"/>
                        <w:shd w:val="clear" w:color="auto" w:fill="E22D18"/>
                        <w:lang w:eastAsia="fr-FR"/>
                      </w:rPr>
                      <w:t>New </w:t>
                    </w:r>
                  </w:hyperlink>
                  <w:r w:rsidRPr="00B20C25">
                    <w:rPr>
                      <w:rFonts w:ascii="Times New Roman" w:eastAsia="Times New Roman" w:hAnsi="Times New Roman" w:cs="Times New Roman"/>
                      <w:i/>
                      <w:iCs/>
                      <w:color w:val="FFFFFF"/>
                      <w:sz w:val="24"/>
                      <w:szCs w:val="24"/>
                      <w:shd w:val="clear" w:color="auto" w:fill="E22D18"/>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7" w:tgtFrame="_blank" w:history="1">
                    <w:r w:rsidRPr="00B20C25">
                      <w:rPr>
                        <w:rFonts w:ascii="Times New Roman" w:eastAsia="Times New Roman" w:hAnsi="Times New Roman" w:cs="Times New Roman"/>
                        <w:b/>
                        <w:bCs/>
                        <w:color w:val="0000FF"/>
                        <w:sz w:val="24"/>
                        <w:szCs w:val="24"/>
                        <w:u w:val="single"/>
                        <w:lang w:eastAsia="fr-FR"/>
                      </w:rPr>
                      <w:t>Congrès international d'Art-thérapie</w:t>
                    </w:r>
                  </w:hyperlink>
                  <w:hyperlink r:id="rId118" w:tgtFrame="_blank" w:history="1">
                    <w:r w:rsidRPr="00B20C25">
                      <w:rPr>
                        <w:rFonts w:ascii="Times New Roman" w:eastAsia="Times New Roman" w:hAnsi="Times New Roman" w:cs="Times New Roman"/>
                        <w:b/>
                        <w:bCs/>
                        <w:sz w:val="24"/>
                        <w:szCs w:val="24"/>
                        <w:lang w:eastAsia="fr-FR"/>
                      </w:rPr>
                      <w:t>, 25 et 26 novembre 2016 à Tours</w:t>
                    </w:r>
                    <w:r w:rsidRPr="00B20C25">
                      <w:rPr>
                        <w:rFonts w:ascii="Times New Roman" w:eastAsia="Times New Roman" w:hAnsi="Times New Roman" w:cs="Times New Roman"/>
                        <w:color w:val="0000FF"/>
                        <w:sz w:val="24"/>
                        <w:szCs w:val="24"/>
                        <w:u w:val="single"/>
                        <w:lang w:eastAsia="fr-FR"/>
                      </w:rPr>
                      <w:t xml:space="preserve"> : </w:t>
                    </w:r>
                  </w:hyperlink>
                  <w:hyperlink r:id="rId119" w:tgtFrame="_blank" w:history="1">
                    <w:r w:rsidRPr="00B20C25">
                      <w:rPr>
                        <w:rFonts w:ascii="Times New Roman" w:eastAsia="Times New Roman" w:hAnsi="Times New Roman" w:cs="Times New Roman"/>
                        <w:color w:val="0000FF"/>
                        <w:sz w:val="24"/>
                        <w:szCs w:val="24"/>
                        <w:u w:val="single"/>
                        <w:lang w:eastAsia="fr-FR"/>
                      </w:rPr>
                      <w:t xml:space="preserve">+ d'infos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120" w:tgtFrame="_blank" w:history="1">
                    <w:r w:rsidRPr="00B20C25">
                      <w:rPr>
                        <w:rFonts w:ascii="Times New Roman" w:eastAsia="Times New Roman" w:hAnsi="Times New Roman" w:cs="Times New Roman"/>
                        <w:color w:val="0000FF"/>
                        <w:sz w:val="24"/>
                        <w:szCs w:val="24"/>
                        <w:u w:val="single"/>
                        <w:lang w:eastAsia="fr-FR"/>
                      </w:rPr>
                      <w:t>+ d'infos</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6"/>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Conference on “Architecture and Plasticity of the Cell Nucleus" will take place in Paris from November, 29th to 30th, 2016</w:t>
                  </w:r>
                  <w:r w:rsidRPr="00B20C25">
                    <w:rPr>
                      <w:rFonts w:ascii="Times New Roman" w:eastAsia="Times New Roman" w:hAnsi="Times New Roman" w:cs="Times New Roman"/>
                      <w:sz w:val="24"/>
                      <w:szCs w:val="24"/>
                      <w:lang w:eastAsia="fr-FR"/>
                    </w:rPr>
                    <w:t xml:space="preserve"> : </w:t>
                  </w:r>
                  <w:hyperlink r:id="rId121"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sz w:val="24"/>
                      <w:szCs w:val="24"/>
                      <w:lang w:eastAsia="fr-FR"/>
                    </w:rPr>
                    <w:t> </w:t>
                  </w:r>
                  <w:r w:rsidRPr="00B20C25">
                    <w:rPr>
                      <w:rFonts w:ascii="Times New Roman" w:eastAsia="Times New Roman" w:hAnsi="Times New Roman" w:cs="Times New Roman"/>
                      <w:i/>
                      <w:iCs/>
                      <w:color w:val="FFFFFF"/>
                      <w:sz w:val="24"/>
                      <w:szCs w:val="24"/>
                      <w:shd w:val="clear" w:color="auto" w:fill="E22D18"/>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B20C25">
                    <w:rPr>
                      <w:rFonts w:ascii="Times New Roman" w:eastAsia="Times New Roman" w:hAnsi="Times New Roman" w:cs="Times New Roman"/>
                      <w:b/>
                      <w:bCs/>
                      <w:color w:val="B1BB48"/>
                      <w:sz w:val="24"/>
                      <w:szCs w:val="24"/>
                      <w:lang w:eastAsia="fr-FR"/>
                    </w:rPr>
                    <w:t xml:space="preserve">: </w:t>
                  </w:r>
                  <w:hyperlink r:id="rId122" w:tgtFrame="_blank" w:history="1">
                    <w:r w:rsidRPr="00B20C25">
                      <w:rPr>
                        <w:rFonts w:ascii="Times New Roman" w:eastAsia="Times New Roman" w:hAnsi="Times New Roman" w:cs="Times New Roman"/>
                        <w:color w:val="0000FF"/>
                        <w:sz w:val="24"/>
                        <w:szCs w:val="24"/>
                        <w:u w:val="single"/>
                        <w:lang w:eastAsia="fr-FR"/>
                      </w:rPr>
                      <w:t>+ d'infos</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(Formation proposée aux participants de la Formation 1e approche toutes années confondues)</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lastRenderedPageBreak/>
                    <w:t> </w:t>
                  </w:r>
                </w:p>
                <w:p w:rsidR="00B20C25" w:rsidRPr="00B20C25" w:rsidRDefault="00B20C25" w:rsidP="00B20C25">
                  <w:pPr>
                    <w:numPr>
                      <w:ilvl w:val="0"/>
                      <w:numId w:val="68"/>
                    </w:num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sz w:val="24"/>
                      <w:szCs w:val="24"/>
                      <w:lang w:eastAsia="fr-FR"/>
                    </w:rPr>
                    <w:t>The XIII European Meeting on Glial Cells in Health and Disease will be held in Edinburgh, UK, on July 8th - 11th, 2016</w:t>
                  </w:r>
                  <w:r w:rsidRPr="00B20C25">
                    <w:rPr>
                      <w:rFonts w:ascii="Times New Roman" w:eastAsia="Times New Roman" w:hAnsi="Times New Roman" w:cs="Times New Roman"/>
                      <w:sz w:val="24"/>
                      <w:szCs w:val="24"/>
                      <w:lang w:eastAsia="fr-FR"/>
                    </w:rPr>
                    <w:t xml:space="preserve"> : </w:t>
                  </w:r>
                  <w:hyperlink r:id="rId123" w:tgtFrame="_blank" w:history="1">
                    <w:r w:rsidRPr="00B20C25">
                      <w:rPr>
                        <w:rFonts w:ascii="Times New Roman" w:eastAsia="Times New Roman" w:hAnsi="Times New Roman" w:cs="Times New Roman"/>
                        <w:color w:val="0000FF"/>
                        <w:sz w:val="24"/>
                        <w:szCs w:val="24"/>
                        <w:u w:val="single"/>
                        <w:lang w:eastAsia="fr-FR"/>
                      </w:rPr>
                      <w:t>+ d'infos</w:t>
                    </w:r>
                  </w:hyperlink>
                </w:p>
                <w:p w:rsidR="00B20C25" w:rsidRPr="00B20C25" w:rsidRDefault="00B20C25" w:rsidP="00B20C25">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20C25" w:rsidRPr="00B20C25">
              <w:trPr>
                <w:tblCellSpacing w:w="0" w:type="dxa"/>
              </w:trPr>
              <w:tc>
                <w:tcPr>
                  <w:tcW w:w="0" w:type="auto"/>
                  <w:tcMar>
                    <w:top w:w="75" w:type="dxa"/>
                    <w:left w:w="75" w:type="dxa"/>
                    <w:bottom w:w="75" w:type="dxa"/>
                    <w:right w:w="75" w:type="dxa"/>
                  </w:tcMar>
                  <w:vAlign w:val="center"/>
                  <w:hideMark/>
                </w:tcPr>
                <w:p w:rsidR="00B20C25" w:rsidRPr="00B20C25" w:rsidRDefault="00B20C25" w:rsidP="00B20C2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20C25">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B20C25" w:rsidRPr="00B20C25" w:rsidRDefault="00B20C25" w:rsidP="00B20C25">
                  <w:pPr>
                    <w:spacing w:before="100" w:beforeAutospacing="1" w:after="100" w:afterAutospacing="1" w:line="240" w:lineRule="auto"/>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Autism BrainNet begins tissue distribution :</w:t>
                  </w:r>
                  <w:r w:rsidRPr="00B20C25">
                    <w:rPr>
                      <w:rFonts w:ascii="Times New Roman" w:eastAsia="Times New Roman" w:hAnsi="Times New Roman" w:cs="Times New Roman"/>
                      <w:sz w:val="24"/>
                      <w:szCs w:val="24"/>
                      <w:lang w:eastAsia="fr-FR"/>
                    </w:rPr>
                    <w:t xml:space="preserve"> </w:t>
                  </w:r>
                  <w:hyperlink r:id="rId124" w:tgtFrame="_blank" w:history="1">
                    <w:r w:rsidRPr="00B20C25">
                      <w:rPr>
                        <w:rFonts w:ascii="Times New Roman" w:eastAsia="Times New Roman" w:hAnsi="Times New Roman" w:cs="Times New Roman"/>
                        <w:color w:val="0000FF"/>
                        <w:sz w:val="24"/>
                        <w:szCs w:val="24"/>
                        <w:u w:val="single"/>
                        <w:lang w:eastAsia="fr-FR"/>
                      </w:rPr>
                      <w:t xml:space="preserve">+ d'infos  </w:t>
                    </w:r>
                    <w:r w:rsidRPr="00B20C25">
                      <w:rPr>
                        <w:rFonts w:ascii="Times New Roman" w:eastAsia="Times New Roman" w:hAnsi="Times New Roman" w:cs="Times New Roman"/>
                        <w:i/>
                        <w:iCs/>
                        <w:color w:val="FFFFFF"/>
                        <w:sz w:val="24"/>
                        <w:szCs w:val="24"/>
                        <w:shd w:val="clear" w:color="auto" w:fill="E22D18"/>
                        <w:lang w:eastAsia="fr-FR"/>
                      </w:rPr>
                      <w:t xml:space="preserve">New  </w:t>
                    </w:r>
                  </w:hyperlink>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Communiqué de presse outil CRISPOR-infrastructure TEFOR : </w:t>
                  </w:r>
                  <w:hyperlink r:id="rId125" w:tgtFrame="_blank" w:history="1">
                    <w:r w:rsidRPr="00B20C25">
                      <w:rPr>
                        <w:rFonts w:ascii="Times New Roman" w:eastAsia="Times New Roman" w:hAnsi="Times New Roman" w:cs="Times New Roman"/>
                        <w:color w:val="0000FF"/>
                        <w:sz w:val="24"/>
                        <w:szCs w:val="24"/>
                        <w:u w:val="single"/>
                        <w:lang w:eastAsia="fr-FR"/>
                      </w:rPr>
                      <w:t>+ d'infos</w:t>
                    </w:r>
                  </w:hyperlink>
                  <w:r w:rsidRPr="00B20C25">
                    <w:rPr>
                      <w:rFonts w:ascii="Times New Roman" w:eastAsia="Times New Roman" w:hAnsi="Times New Roman" w:cs="Times New Roman"/>
                      <w:b/>
                      <w:bCs/>
                      <w:color w:val="8F4594"/>
                      <w:sz w:val="24"/>
                      <w:szCs w:val="24"/>
                      <w:lang w:eastAsia="fr-FR"/>
                    </w:rPr>
                    <w:t xml:space="preserve">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sz w:val="24"/>
                      <w:szCs w:val="24"/>
                      <w:lang w:eastAsia="fr-FR"/>
                    </w:rPr>
                    <w:t> </w:t>
                  </w:r>
                </w:p>
                <w:p w:rsidR="00B20C25" w:rsidRPr="00B20C25" w:rsidRDefault="00B20C25" w:rsidP="00B20C2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0C25">
                    <w:rPr>
                      <w:rFonts w:ascii="Times New Roman" w:eastAsia="Times New Roman" w:hAnsi="Times New Roman" w:cs="Times New Roman"/>
                      <w:b/>
                      <w:bCs/>
                      <w:color w:val="8F4594"/>
                      <w:sz w:val="24"/>
                      <w:szCs w:val="24"/>
                      <w:lang w:eastAsia="fr-FR"/>
                    </w:rPr>
                    <w:t xml:space="preserve">Radio France lance la saison 2 du cycle de conférences autour de la musique et du cerveau, en collaboration avec l’association Musique&amp;Santé, 10 septembre 2016 : </w:t>
                  </w:r>
                  <w:hyperlink r:id="rId126" w:tgtFrame="_blank" w:history="1">
                    <w:r w:rsidRPr="00B20C25">
                      <w:rPr>
                        <w:rFonts w:ascii="Times New Roman" w:eastAsia="Times New Roman" w:hAnsi="Times New Roman" w:cs="Times New Roman"/>
                        <w:color w:val="0000FF"/>
                        <w:sz w:val="24"/>
                        <w:szCs w:val="24"/>
                        <w:u w:val="single"/>
                        <w:lang w:eastAsia="fr-FR"/>
                      </w:rPr>
                      <w:t xml:space="preserve">+ d'infos </w:t>
                    </w:r>
                  </w:hyperlink>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r w:rsidR="00B20C25" w:rsidRPr="00B20C25" w:rsidTr="00B20C25">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72"/>
            </w:tblGrid>
            <w:tr w:rsidR="00B20C25" w:rsidRPr="00B20C25">
              <w:trPr>
                <w:tblCellSpacing w:w="0" w:type="dxa"/>
              </w:trPr>
              <w:tc>
                <w:tcPr>
                  <w:tcW w:w="0" w:type="auto"/>
                  <w:shd w:val="clear" w:color="auto" w:fill="F04E23"/>
                  <w:vAlign w:val="center"/>
                  <w:hideMark/>
                </w:tcPr>
                <w:p w:rsidR="00B20C25" w:rsidRPr="00B20C25" w:rsidRDefault="00B20C25" w:rsidP="00B20C2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20C25">
                    <w:rPr>
                      <w:rFonts w:ascii="Times New Roman" w:eastAsia="Times New Roman" w:hAnsi="Times New Roman" w:cs="Times New Roman"/>
                      <w:color w:val="FFFFFF"/>
                      <w:sz w:val="21"/>
                      <w:szCs w:val="21"/>
                      <w:lang w:eastAsia="fr-FR"/>
                    </w:rPr>
                    <w:t>La lettre de l’ITMO et vous</w:t>
                  </w:r>
                </w:p>
                <w:p w:rsidR="00B20C25" w:rsidRPr="00B20C25" w:rsidRDefault="00B20C25" w:rsidP="00B20C2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20C25">
                    <w:rPr>
                      <w:rFonts w:ascii="Times New Roman" w:eastAsia="Times New Roman" w:hAnsi="Times New Roman" w:cs="Times New Roman"/>
                      <w:color w:val="FFFFFF"/>
                      <w:sz w:val="17"/>
                      <w:szCs w:val="17"/>
                      <w:lang w:eastAsia="fr-FR"/>
                    </w:rPr>
                    <w:t>• Si vous ne souhaitez plus recevoir cette lettre</w:t>
                  </w:r>
                  <w:r w:rsidRPr="00B20C25">
                    <w:rPr>
                      <w:rFonts w:ascii="Times New Roman" w:eastAsia="Times New Roman" w:hAnsi="Times New Roman" w:cs="Times New Roman"/>
                      <w:color w:val="FFFFFF"/>
                      <w:sz w:val="17"/>
                      <w:szCs w:val="17"/>
                      <w:lang w:eastAsia="fr-FR"/>
                    </w:rPr>
                    <w:br/>
                    <w:t>• Si vous voulez que l’ITMO diffuse une information</w:t>
                  </w:r>
                  <w:r w:rsidRPr="00B20C25">
                    <w:rPr>
                      <w:rFonts w:ascii="Times New Roman" w:eastAsia="Times New Roman" w:hAnsi="Times New Roman" w:cs="Times New Roman"/>
                      <w:sz w:val="24"/>
                      <w:szCs w:val="24"/>
                      <w:lang w:eastAsia="fr-FR"/>
                    </w:rPr>
                    <w:br/>
                  </w:r>
                  <w:r w:rsidRPr="00B20C25">
                    <w:rPr>
                      <w:rFonts w:ascii="Times New Roman" w:eastAsia="Times New Roman" w:hAnsi="Times New Roman" w:cs="Times New Roman"/>
                      <w:color w:val="FFFFFF"/>
                      <w:sz w:val="24"/>
                      <w:szCs w:val="24"/>
                      <w:lang w:eastAsia="fr-FR"/>
                    </w:rPr>
                    <w:t xml:space="preserve">Une adresse : </w:t>
                  </w:r>
                  <w:hyperlink r:id="rId127" w:history="1">
                    <w:r w:rsidRPr="00B20C25">
                      <w:rPr>
                        <w:rFonts w:ascii="Times New Roman" w:eastAsia="Times New Roman" w:hAnsi="Times New Roman" w:cs="Times New Roman"/>
                        <w:color w:val="0000FF"/>
                        <w:sz w:val="24"/>
                        <w:szCs w:val="24"/>
                        <w:u w:val="single"/>
                        <w:lang w:eastAsia="fr-FR"/>
                      </w:rPr>
                      <w:t>contact.itmo-neuro@aviesan.fr</w:t>
                    </w:r>
                  </w:hyperlink>
                </w:p>
              </w:tc>
            </w:tr>
          </w:tbl>
          <w:p w:rsidR="00B20C25" w:rsidRPr="00B20C25" w:rsidRDefault="00B20C25" w:rsidP="00B20C25">
            <w:pPr>
              <w:spacing w:after="0" w:line="240" w:lineRule="auto"/>
              <w:rPr>
                <w:rFonts w:ascii="Times New Roman" w:eastAsia="Times New Roman" w:hAnsi="Times New Roman" w:cs="Times New Roman"/>
                <w:sz w:val="24"/>
                <w:szCs w:val="24"/>
                <w:lang w:eastAsia="fr-FR"/>
              </w:rPr>
            </w:pPr>
          </w:p>
        </w:tc>
      </w:tr>
    </w:tbl>
    <w:p w:rsidR="00294386" w:rsidRDefault="00294386"/>
    <w:sectPr w:rsidR="00294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1A"/>
    <w:multiLevelType w:val="multilevel"/>
    <w:tmpl w:val="BD0E7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56799"/>
    <w:multiLevelType w:val="multilevel"/>
    <w:tmpl w:val="65E0D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54F7B"/>
    <w:multiLevelType w:val="multilevel"/>
    <w:tmpl w:val="DB329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2501D"/>
    <w:multiLevelType w:val="multilevel"/>
    <w:tmpl w:val="3DECE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91FD7"/>
    <w:multiLevelType w:val="multilevel"/>
    <w:tmpl w:val="6696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51CBD"/>
    <w:multiLevelType w:val="multilevel"/>
    <w:tmpl w:val="8D742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E4AEF"/>
    <w:multiLevelType w:val="multilevel"/>
    <w:tmpl w:val="D81E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E554F"/>
    <w:multiLevelType w:val="multilevel"/>
    <w:tmpl w:val="FE280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B1880"/>
    <w:multiLevelType w:val="multilevel"/>
    <w:tmpl w:val="2A94F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A6F18"/>
    <w:multiLevelType w:val="multilevel"/>
    <w:tmpl w:val="6BB8D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172B7"/>
    <w:multiLevelType w:val="multilevel"/>
    <w:tmpl w:val="4F829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A6762"/>
    <w:multiLevelType w:val="multilevel"/>
    <w:tmpl w:val="D14CC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E3DD9"/>
    <w:multiLevelType w:val="multilevel"/>
    <w:tmpl w:val="FFE4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9568E"/>
    <w:multiLevelType w:val="multilevel"/>
    <w:tmpl w:val="B2CCA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B0CC1"/>
    <w:multiLevelType w:val="multilevel"/>
    <w:tmpl w:val="160C5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552BC"/>
    <w:multiLevelType w:val="multilevel"/>
    <w:tmpl w:val="711E2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53A2F"/>
    <w:multiLevelType w:val="multilevel"/>
    <w:tmpl w:val="CAB4F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5310B6"/>
    <w:multiLevelType w:val="multilevel"/>
    <w:tmpl w:val="A746C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8B66FF"/>
    <w:multiLevelType w:val="multilevel"/>
    <w:tmpl w:val="031A4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82AA6"/>
    <w:multiLevelType w:val="multilevel"/>
    <w:tmpl w:val="94563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CF4CD9"/>
    <w:multiLevelType w:val="multilevel"/>
    <w:tmpl w:val="C7769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2C5126"/>
    <w:multiLevelType w:val="multilevel"/>
    <w:tmpl w:val="D9BA3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F577D"/>
    <w:multiLevelType w:val="multilevel"/>
    <w:tmpl w:val="44086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905233"/>
    <w:multiLevelType w:val="multilevel"/>
    <w:tmpl w:val="51105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E55417"/>
    <w:multiLevelType w:val="multilevel"/>
    <w:tmpl w:val="9A5C4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A67E6"/>
    <w:multiLevelType w:val="multilevel"/>
    <w:tmpl w:val="75FCD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F8326D"/>
    <w:multiLevelType w:val="multilevel"/>
    <w:tmpl w:val="6506E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19743D"/>
    <w:multiLevelType w:val="multilevel"/>
    <w:tmpl w:val="2764B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3025A0"/>
    <w:multiLevelType w:val="multilevel"/>
    <w:tmpl w:val="40E61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1C2E33"/>
    <w:multiLevelType w:val="multilevel"/>
    <w:tmpl w:val="27B6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813F12"/>
    <w:multiLevelType w:val="multilevel"/>
    <w:tmpl w:val="94E6D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17251E"/>
    <w:multiLevelType w:val="multilevel"/>
    <w:tmpl w:val="53B4B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BA75B9"/>
    <w:multiLevelType w:val="multilevel"/>
    <w:tmpl w:val="FE5E1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C325E8"/>
    <w:multiLevelType w:val="multilevel"/>
    <w:tmpl w:val="DBF4E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617BE2"/>
    <w:multiLevelType w:val="multilevel"/>
    <w:tmpl w:val="D03E5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7F75A8"/>
    <w:multiLevelType w:val="multilevel"/>
    <w:tmpl w:val="F1BA2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5A5C99"/>
    <w:multiLevelType w:val="multilevel"/>
    <w:tmpl w:val="20FE0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2F0750"/>
    <w:multiLevelType w:val="multilevel"/>
    <w:tmpl w:val="4D60C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CC0058"/>
    <w:multiLevelType w:val="multilevel"/>
    <w:tmpl w:val="BFAA5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7E4BCA"/>
    <w:multiLevelType w:val="multilevel"/>
    <w:tmpl w:val="887EE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61223D"/>
    <w:multiLevelType w:val="multilevel"/>
    <w:tmpl w:val="529EE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424834"/>
    <w:multiLevelType w:val="multilevel"/>
    <w:tmpl w:val="6AEEA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8046BF"/>
    <w:multiLevelType w:val="multilevel"/>
    <w:tmpl w:val="90F8E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D61676"/>
    <w:multiLevelType w:val="multilevel"/>
    <w:tmpl w:val="AD90F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35F42"/>
    <w:multiLevelType w:val="multilevel"/>
    <w:tmpl w:val="5BB6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D336DE"/>
    <w:multiLevelType w:val="multilevel"/>
    <w:tmpl w:val="4FD86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292782"/>
    <w:multiLevelType w:val="multilevel"/>
    <w:tmpl w:val="A596E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8D38CD"/>
    <w:multiLevelType w:val="multilevel"/>
    <w:tmpl w:val="A732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5B6908"/>
    <w:multiLevelType w:val="multilevel"/>
    <w:tmpl w:val="414EB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A16D19"/>
    <w:multiLevelType w:val="multilevel"/>
    <w:tmpl w:val="69847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3919B9"/>
    <w:multiLevelType w:val="multilevel"/>
    <w:tmpl w:val="F7062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C6747B"/>
    <w:multiLevelType w:val="multilevel"/>
    <w:tmpl w:val="BDA05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D9705C"/>
    <w:multiLevelType w:val="multilevel"/>
    <w:tmpl w:val="785E0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DD0A09"/>
    <w:multiLevelType w:val="multilevel"/>
    <w:tmpl w:val="4E44F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047206"/>
    <w:multiLevelType w:val="multilevel"/>
    <w:tmpl w:val="5540F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410612"/>
    <w:multiLevelType w:val="multilevel"/>
    <w:tmpl w:val="420E7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645214"/>
    <w:multiLevelType w:val="multilevel"/>
    <w:tmpl w:val="37E4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605E37"/>
    <w:multiLevelType w:val="multilevel"/>
    <w:tmpl w:val="8312D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354EB4"/>
    <w:multiLevelType w:val="multilevel"/>
    <w:tmpl w:val="2CB47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8954D3"/>
    <w:multiLevelType w:val="multilevel"/>
    <w:tmpl w:val="C18A6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8E63D6"/>
    <w:multiLevelType w:val="multilevel"/>
    <w:tmpl w:val="9D9C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0F0DA7"/>
    <w:multiLevelType w:val="multilevel"/>
    <w:tmpl w:val="E4ECB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E11B0B"/>
    <w:multiLevelType w:val="multilevel"/>
    <w:tmpl w:val="5ED44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52C80"/>
    <w:multiLevelType w:val="multilevel"/>
    <w:tmpl w:val="BBA6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0F12FD"/>
    <w:multiLevelType w:val="multilevel"/>
    <w:tmpl w:val="6DC81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072681"/>
    <w:multiLevelType w:val="multilevel"/>
    <w:tmpl w:val="AAAC3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6071C1"/>
    <w:multiLevelType w:val="multilevel"/>
    <w:tmpl w:val="7B2CD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D143CB"/>
    <w:multiLevelType w:val="multilevel"/>
    <w:tmpl w:val="19D8C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7"/>
  </w:num>
  <w:num w:numId="3">
    <w:abstractNumId w:val="22"/>
  </w:num>
  <w:num w:numId="4">
    <w:abstractNumId w:val="46"/>
  </w:num>
  <w:num w:numId="5">
    <w:abstractNumId w:val="52"/>
  </w:num>
  <w:num w:numId="6">
    <w:abstractNumId w:val="27"/>
  </w:num>
  <w:num w:numId="7">
    <w:abstractNumId w:val="45"/>
  </w:num>
  <w:num w:numId="8">
    <w:abstractNumId w:val="63"/>
  </w:num>
  <w:num w:numId="9">
    <w:abstractNumId w:val="60"/>
  </w:num>
  <w:num w:numId="10">
    <w:abstractNumId w:val="42"/>
  </w:num>
  <w:num w:numId="11">
    <w:abstractNumId w:val="67"/>
  </w:num>
  <w:num w:numId="12">
    <w:abstractNumId w:val="13"/>
  </w:num>
  <w:num w:numId="13">
    <w:abstractNumId w:val="31"/>
  </w:num>
  <w:num w:numId="14">
    <w:abstractNumId w:val="28"/>
  </w:num>
  <w:num w:numId="15">
    <w:abstractNumId w:val="53"/>
  </w:num>
  <w:num w:numId="16">
    <w:abstractNumId w:val="0"/>
  </w:num>
  <w:num w:numId="17">
    <w:abstractNumId w:val="1"/>
  </w:num>
  <w:num w:numId="18">
    <w:abstractNumId w:val="59"/>
  </w:num>
  <w:num w:numId="19">
    <w:abstractNumId w:val="4"/>
  </w:num>
  <w:num w:numId="20">
    <w:abstractNumId w:val="26"/>
  </w:num>
  <w:num w:numId="21">
    <w:abstractNumId w:val="50"/>
  </w:num>
  <w:num w:numId="22">
    <w:abstractNumId w:val="37"/>
  </w:num>
  <w:num w:numId="23">
    <w:abstractNumId w:val="15"/>
  </w:num>
  <w:num w:numId="24">
    <w:abstractNumId w:val="16"/>
  </w:num>
  <w:num w:numId="25">
    <w:abstractNumId w:val="29"/>
  </w:num>
  <w:num w:numId="26">
    <w:abstractNumId w:val="10"/>
  </w:num>
  <w:num w:numId="27">
    <w:abstractNumId w:val="17"/>
  </w:num>
  <w:num w:numId="28">
    <w:abstractNumId w:val="41"/>
  </w:num>
  <w:num w:numId="29">
    <w:abstractNumId w:val="56"/>
  </w:num>
  <w:num w:numId="30">
    <w:abstractNumId w:val="18"/>
  </w:num>
  <w:num w:numId="31">
    <w:abstractNumId w:val="11"/>
  </w:num>
  <w:num w:numId="32">
    <w:abstractNumId w:val="30"/>
  </w:num>
  <w:num w:numId="33">
    <w:abstractNumId w:val="51"/>
  </w:num>
  <w:num w:numId="34">
    <w:abstractNumId w:val="64"/>
  </w:num>
  <w:num w:numId="35">
    <w:abstractNumId w:val="55"/>
  </w:num>
  <w:num w:numId="36">
    <w:abstractNumId w:val="21"/>
  </w:num>
  <w:num w:numId="37">
    <w:abstractNumId w:val="48"/>
  </w:num>
  <w:num w:numId="38">
    <w:abstractNumId w:val="66"/>
  </w:num>
  <w:num w:numId="39">
    <w:abstractNumId w:val="32"/>
  </w:num>
  <w:num w:numId="40">
    <w:abstractNumId w:val="43"/>
  </w:num>
  <w:num w:numId="41">
    <w:abstractNumId w:val="65"/>
  </w:num>
  <w:num w:numId="42">
    <w:abstractNumId w:val="40"/>
  </w:num>
  <w:num w:numId="43">
    <w:abstractNumId w:val="38"/>
  </w:num>
  <w:num w:numId="44">
    <w:abstractNumId w:val="5"/>
  </w:num>
  <w:num w:numId="45">
    <w:abstractNumId w:val="6"/>
  </w:num>
  <w:num w:numId="46">
    <w:abstractNumId w:val="3"/>
  </w:num>
  <w:num w:numId="47">
    <w:abstractNumId w:val="57"/>
  </w:num>
  <w:num w:numId="48">
    <w:abstractNumId w:val="20"/>
  </w:num>
  <w:num w:numId="49">
    <w:abstractNumId w:val="9"/>
  </w:num>
  <w:num w:numId="50">
    <w:abstractNumId w:val="35"/>
  </w:num>
  <w:num w:numId="51">
    <w:abstractNumId w:val="2"/>
  </w:num>
  <w:num w:numId="52">
    <w:abstractNumId w:val="34"/>
  </w:num>
  <w:num w:numId="53">
    <w:abstractNumId w:val="47"/>
  </w:num>
  <w:num w:numId="54">
    <w:abstractNumId w:val="25"/>
  </w:num>
  <w:num w:numId="55">
    <w:abstractNumId w:val="33"/>
  </w:num>
  <w:num w:numId="56">
    <w:abstractNumId w:val="61"/>
  </w:num>
  <w:num w:numId="57">
    <w:abstractNumId w:val="39"/>
  </w:num>
  <w:num w:numId="58">
    <w:abstractNumId w:val="49"/>
  </w:num>
  <w:num w:numId="59">
    <w:abstractNumId w:val="62"/>
  </w:num>
  <w:num w:numId="60">
    <w:abstractNumId w:val="19"/>
  </w:num>
  <w:num w:numId="61">
    <w:abstractNumId w:val="23"/>
  </w:num>
  <w:num w:numId="62">
    <w:abstractNumId w:val="44"/>
  </w:num>
  <w:num w:numId="63">
    <w:abstractNumId w:val="24"/>
  </w:num>
  <w:num w:numId="64">
    <w:abstractNumId w:val="54"/>
  </w:num>
  <w:num w:numId="65">
    <w:abstractNumId w:val="8"/>
  </w:num>
  <w:num w:numId="66">
    <w:abstractNumId w:val="36"/>
  </w:num>
  <w:num w:numId="67">
    <w:abstractNumId w:val="14"/>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25"/>
    <w:rsid w:val="00294386"/>
    <w:rsid w:val="00B20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0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0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271">
      <w:bodyDiv w:val="1"/>
      <w:marLeft w:val="0"/>
      <w:marRight w:val="0"/>
      <w:marTop w:val="0"/>
      <w:marBottom w:val="0"/>
      <w:divBdr>
        <w:top w:val="none" w:sz="0" w:space="0" w:color="auto"/>
        <w:left w:val="none" w:sz="0" w:space="0" w:color="auto"/>
        <w:bottom w:val="none" w:sz="0" w:space="0" w:color="auto"/>
        <w:right w:val="none" w:sz="0" w:space="0" w:color="auto"/>
      </w:divBdr>
      <w:divsChild>
        <w:div w:id="1147894318">
          <w:marLeft w:val="0"/>
          <w:marRight w:val="0"/>
          <w:marTop w:val="0"/>
          <w:marBottom w:val="0"/>
          <w:divBdr>
            <w:top w:val="none" w:sz="0" w:space="0" w:color="auto"/>
            <w:left w:val="none" w:sz="0" w:space="0" w:color="auto"/>
            <w:bottom w:val="none" w:sz="0" w:space="0" w:color="auto"/>
            <w:right w:val="none" w:sz="0" w:space="0" w:color="auto"/>
          </w:divBdr>
        </w:div>
        <w:div w:id="101492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0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01" TargetMode="External"/><Relationship Id="rId117" Type="http://schemas.openxmlformats.org/officeDocument/2006/relationships/hyperlink" Target="http://www.gliameeting.eu/" TargetMode="External"/><Relationship Id="rId21" Type="http://schemas.openxmlformats.org/officeDocument/2006/relationships/hyperlink" Target="http://www.congresfrancaispsychiatrie.org/promouvoir-la-connaissance/prix-meilleure-publication/" TargetMode="External"/><Relationship Id="rId42" Type="http://schemas.openxmlformats.org/officeDocument/2006/relationships/hyperlink" Target="http://grants.nih.gov/grants/guide/notice-files/NOT-HD-16-004.html" TargetMode="External"/><Relationship Id="rId47" Type="http://schemas.openxmlformats.org/officeDocument/2006/relationships/hyperlink" Target="http://www.mizutanifdn.or.jp/" TargetMode="External"/><Relationship Id="rId63" Type="http://schemas.openxmlformats.org/officeDocument/2006/relationships/hyperlink" Target="http://www.sfrms-sommeil.org" TargetMode="External"/><Relationship Id="rId68" Type="http://schemas.openxmlformats.org/officeDocument/2006/relationships/hyperlink" Target="http://blindness.org" TargetMode="External"/><Relationship Id="rId84" Type="http://schemas.openxmlformats.org/officeDocument/2006/relationships/hyperlink" Target="https://itneuro.aviesan.fr/Local/gus/files/440/genotypage.pdf" TargetMode="External"/><Relationship Id="rId89" Type="http://schemas.openxmlformats.org/officeDocument/2006/relationships/hyperlink" Target="http://www.polebiosante-rabelais.fr/component/content/article/61-evenements-en-cours/24841-journee-chronique-s-de-la-douleur-2016" TargetMode="External"/><Relationship Id="rId112" Type="http://schemas.openxmlformats.org/officeDocument/2006/relationships/hyperlink" Target="http://www.institutmc.org/index.php/journees-d-etudes-polyhandicap-2016-21-et-22-novembre-2016" TargetMode="External"/><Relationship Id="rId16" Type="http://schemas.openxmlformats.org/officeDocument/2006/relationships/hyperlink" Target="https://docs.google.com/forms/d/1RVBoJPzE6Sk2hdjzu7Y2tOAfw50EdbGiAdLm0kYucs4/viewform" TargetMode="External"/><Relationship Id="rId107" Type="http://schemas.openxmlformats.org/officeDocument/2006/relationships/hyperlink" Target="http://metagenomic2016.sciencesconf.org" TargetMode="External"/><Relationship Id="rId11" Type="http://schemas.openxmlformats.org/officeDocument/2006/relationships/hyperlink" Target="https://www.universite-paris-saclay.fr/fr/inscriptions-atelier-fet-open-4-octobre-2016" TargetMode="External"/><Relationship Id="rId32" Type="http://schemas.openxmlformats.org/officeDocument/2006/relationships/hyperlink" Target="https://itneuro.aviesan.fr/index.php?pagendx=751&amp;p=1003" TargetMode="External"/><Relationship Id="rId37" Type="http://schemas.openxmlformats.org/officeDocument/2006/relationships/hyperlink" Target="https://itneuro.aviesan.fr/index.php?pagendx=751&amp;p=1008" TargetMode="External"/><Relationship Id="rId53" Type="http://schemas.openxmlformats.org/officeDocument/2006/relationships/hyperlink" Target="http://michaeljfox.org" TargetMode="External"/><Relationship Id="rId58" Type="http://schemas.openxmlformats.org/officeDocument/2006/relationships/hyperlink" Target="https://itneuro.aviesan.fr/Local/gus/files/447/CORTEX.Attraction.package.VF.pdf" TargetMode="External"/><Relationship Id="rId74" Type="http://schemas.openxmlformats.org/officeDocument/2006/relationships/hyperlink" Target="http://www.sfrms-sommeil.org/vie-professionnelle/financement/bourses-du-congres-du-sommeil/prix-du-poster-du-congres/" TargetMode="External"/><Relationship Id="rId79" Type="http://schemas.openxmlformats.org/officeDocument/2006/relationships/hyperlink" Target="http://www.cureepilepsy.org" TargetMode="External"/><Relationship Id="rId102" Type="http://schemas.openxmlformats.org/officeDocument/2006/relationships/hyperlink" Target="https://itneuro.aviesan.fr/Local/gus/files/452/Journee.DHU.PROTECT.2016.affiche.programme.pdf" TargetMode="External"/><Relationship Id="rId123" Type="http://schemas.openxmlformats.org/officeDocument/2006/relationships/hyperlink" Target="http://www.gliameeting.eu/"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fens.org/Training/CAJAL-programme/CAJAL-programme/Nutribrain_2016/" TargetMode="External"/><Relationship Id="rId95" Type="http://schemas.openxmlformats.org/officeDocument/2006/relationships/hyperlink" Target="http://clubs.neurosciences.asso.fr/clubs/php/index2.php?sub=200&amp;num_club=C115&amp;nom_club=Club%20de%20Psychophysiologie%20et%20Neurosciences%20Cognitives" TargetMode="External"/><Relationship Id="rId19" Type="http://schemas.openxmlformats.org/officeDocument/2006/relationships/hyperlink" Target="https://itneuro.aviesan.fr/Local/gus/files/450/Donnees.de.sante.docx" TargetMode="External"/><Relationship Id="rId14" Type="http://schemas.openxmlformats.org/officeDocument/2006/relationships/hyperlink" Target="https://docs.google.com/forms/d/1g95lflDnNG0ut9cf2takVsZiy2ZKA27JhuuIrBlgHkA/viewform" TargetMode="External"/><Relationship Id="rId22" Type="http://schemas.openxmlformats.org/officeDocument/2006/relationships/hyperlink" Target="http://www.congresfrancaispsychiatrie.org/promouvoir-la-connaissance/bourse-de-recherche/" TargetMode="External"/><Relationship Id="rId27" Type="http://schemas.openxmlformats.org/officeDocument/2006/relationships/hyperlink" Target="https://itneuro.aviesan.fr/index.php?pagendx=751&amp;p=1002" TargetMode="External"/><Relationship Id="rId30" Type="http://schemas.openxmlformats.org/officeDocument/2006/relationships/hyperlink" Target="https://itneuro.aviesan.fr/index.php?pagendx=751&amp;p=1012" TargetMode="External"/><Relationship Id="rId35" Type="http://schemas.openxmlformats.org/officeDocument/2006/relationships/hyperlink" Target="https://itneuro.aviesan.fr/index.php?pagendx=751&amp;p=1011" TargetMode="External"/><Relationship Id="rId43" Type="http://schemas.openxmlformats.org/officeDocument/2006/relationships/hyperlink" Target="http://www.flcq.org" TargetMode="External"/><Relationship Id="rId48" Type="http://schemas.openxmlformats.org/officeDocument/2006/relationships/hyperlink" Target="http://wingsforlife.com" TargetMode="External"/><Relationship Id="rId56" Type="http://schemas.openxmlformats.org/officeDocument/2006/relationships/hyperlink" Target="https://itneuro.aviesan.fr/Local/gus/files/442/Dossier.de.candidatures.Inserm-JSPS.2017.pdf" TargetMode="External"/><Relationship Id="rId64" Type="http://schemas.openxmlformats.org/officeDocument/2006/relationships/hyperlink" Target="http://michaeljfox.org" TargetMode="External"/><Relationship Id="rId69" Type="http://schemas.openxmlformats.org/officeDocument/2006/relationships/hyperlink" Target="http://www.institut-de-france.fr/appel-candidature/recherche-dans-le-domaine-de-la-lutte-contre-la-douleur-2016" TargetMode="External"/><Relationship Id="rId77" Type="http://schemas.openxmlformats.org/officeDocument/2006/relationships/hyperlink" Target="http://ataxia.org" TargetMode="External"/><Relationship Id="rId100" Type="http://schemas.openxmlformats.org/officeDocument/2006/relationships/hyperlink" Target="http://2fqis.aviesan.fr/site/colloque-2fqis;jsessionid=cPOM78qcZSB%21UnR4CGu0X0Ku.gl1" TargetMode="External"/><Relationship Id="rId105" Type="http://schemas.openxmlformats.org/officeDocument/2006/relationships/hyperlink" Target="http://lakecomoschool.org/" TargetMode="External"/><Relationship Id="rId113" Type="http://schemas.openxmlformats.org/officeDocument/2006/relationships/hyperlink" Target="https://itneuro.aviesan.fr/Local/gus/files/398/Poly.-.IMC.2016.-.bulletin.pdf" TargetMode="External"/><Relationship Id="rId118" Type="http://schemas.openxmlformats.org/officeDocument/2006/relationships/hyperlink" Target="http://www.gliameeting.eu/" TargetMode="External"/><Relationship Id="rId126" Type="http://schemas.openxmlformats.org/officeDocument/2006/relationships/hyperlink" Target="http://maisondelaradio.fr/evenement/evenement-exceptionnel/musique-et-cerveau/un-cycle-de-trois-conferences-debats-la-maison" TargetMode="External"/><Relationship Id="rId8" Type="http://schemas.openxmlformats.org/officeDocument/2006/relationships/hyperlink" Target="http://www.drogues.gouv.fr/actualites/premier-appel-candidature-prix-scientifique-mildeca" TargetMode="External"/><Relationship Id="rId51" Type="http://schemas.openxmlformats.org/officeDocument/2006/relationships/hyperlink" Target="http://www.fondation-mederic-alzheimer.org/Nos-Actions/Soutien-a-la-recherche/Bourses-doctorales-2016" TargetMode="External"/><Relationship Id="rId72" Type="http://schemas.openxmlformats.org/officeDocument/2006/relationships/hyperlink" Target="http://retina.fr" TargetMode="External"/><Relationship Id="rId80" Type="http://schemas.openxmlformats.org/officeDocument/2006/relationships/hyperlink" Target="http://fondation-apicil.org" TargetMode="External"/><Relationship Id="rId85" Type="http://schemas.openxmlformats.org/officeDocument/2006/relationships/hyperlink" Target="http://www.academie-sciences.fr/fr/Colloques-conferences-et-debats/trajectoire-de-la-genetique-150-ans-apres-mendel.html" TargetMode="External"/><Relationship Id="rId93" Type="http://schemas.openxmlformats.org/officeDocument/2006/relationships/hyperlink" Target="https://itneuro.aviesan.fr/Local/gus/files/309/Bulletin.incription_Formation_jeux_2016.pdf" TargetMode="External"/><Relationship Id="rId98" Type="http://schemas.openxmlformats.org/officeDocument/2006/relationships/hyperlink" Target="http://sne-corte2016.sciencesconf.org/" TargetMode="External"/><Relationship Id="rId121" Type="http://schemas.openxmlformats.org/officeDocument/2006/relationships/hyperlink" Target="http://cellnucleus.sciencesconf.org" TargetMode="External"/><Relationship Id="rId3" Type="http://schemas.microsoft.com/office/2007/relationships/stylesWithEffects" Target="stylesWithEffects.xml"/><Relationship Id="rId12" Type="http://schemas.openxmlformats.org/officeDocument/2006/relationships/hyperlink" Target="http://ec.europa.eu/programmes/horizon2020/en/h2020-section/fet-open" TargetMode="External"/><Relationship Id="rId17" Type="http://schemas.openxmlformats.org/officeDocument/2006/relationships/hyperlink" Target="https://docs.google.com/forms/d/1RVBoJPzE6Sk2hdjzu7Y2tOAfw50EdbGiAdLm0kYucs4/viewform" TargetMode="External"/><Relationship Id="rId25" Type="http://schemas.openxmlformats.org/officeDocument/2006/relationships/hyperlink" Target="https://itneuro.aviesan.fr/index.php?pagendx=751&amp;p=1001" TargetMode="External"/><Relationship Id="rId33" Type="http://schemas.openxmlformats.org/officeDocument/2006/relationships/hyperlink" Target="https://itneuro.aviesan.fr/Local/gus/files/425/Call.for.proposals-ATIPE.INCI.pdf" TargetMode="External"/><Relationship Id="rId38" Type="http://schemas.openxmlformats.org/officeDocument/2006/relationships/hyperlink" Target="https://itneuro.aviesan.fr/index.php?pagendx=751&amp;p=1005" TargetMode="External"/><Relationship Id="rId46" Type="http://schemas.openxmlformats.org/officeDocument/2006/relationships/hyperlink" Target="http://ibro.info" TargetMode="External"/><Relationship Id="rId59" Type="http://schemas.openxmlformats.org/officeDocument/2006/relationships/hyperlink" Target="http://www.iresp.net/appel-a-projet/appel-a-projets-2016-autisme-session-3/" TargetMode="External"/><Relationship Id="rId67" Type="http://schemas.openxmlformats.org/officeDocument/2006/relationships/hyperlink" Target="http://www.fondation-edmus.org/fr/" TargetMode="External"/><Relationship Id="rId103" Type="http://schemas.openxmlformats.org/officeDocument/2006/relationships/hyperlink" Target="http://ifmcolloquium2016.org" TargetMode="External"/><Relationship Id="rId108" Type="http://schemas.openxmlformats.org/officeDocument/2006/relationships/hyperlink" Target="http://www.france-bioinformatique.fr/eba2016" TargetMode="External"/><Relationship Id="rId116" Type="http://schemas.openxmlformats.org/officeDocument/2006/relationships/hyperlink" Target="http://www.club-neuroprotection.org/posterJannuelle16.pdf" TargetMode="External"/><Relationship Id="rId124"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129" Type="http://schemas.openxmlformats.org/officeDocument/2006/relationships/theme" Target="theme/theme1.xml"/><Relationship Id="rId20" Type="http://schemas.openxmlformats.org/officeDocument/2006/relationships/hyperlink" Target="http://openhealth-institute.org/?utm_source=newsletter_62&amp;utm_medium=email&amp;utm_campaign=appel-a-candidature-2016-2017-pour-des-bourses-d-etudes-pour-doctorants-et-post-doctorants" TargetMode="External"/><Relationship Id="rId41" Type="http://schemas.openxmlformats.org/officeDocument/2006/relationships/hyperlink" Target="http://itneuro.aviesan.fr/index.php?pagendx=751" TargetMode="External"/><Relationship Id="rId54" Type="http://schemas.openxmlformats.org/officeDocument/2006/relationships/hyperlink" Target="http://nationalmssociety.org" TargetMode="External"/><Relationship Id="rId62" Type="http://schemas.openxmlformats.org/officeDocument/2006/relationships/hyperlink" Target="http://www.fhf.fr/Presse-Communication/Espace-presse/Communiques-de-presse/Le-fonds-FHF-pour-l-innovation-lance-son-premier-appel-a-projets-avec-des-financements-a-hauteur-de-60-000-a-100-000" TargetMode="External"/><Relationship Id="rId70" Type="http://schemas.openxmlformats.org/officeDocument/2006/relationships/hyperlink" Target="http://www.fondation-planiol.fr/Fondation/fondation-planiol/Appel-offres.html" TargetMode="External"/><Relationship Id="rId75" Type="http://schemas.openxmlformats.org/officeDocument/2006/relationships/hyperlink" Target="https://afsr.fr" TargetMode="External"/><Relationship Id="rId83" Type="http://schemas.openxmlformats.org/officeDocument/2006/relationships/hyperlink" Target="http://www.nsas.it/gut-microbiota-and-brain" TargetMode="External"/><Relationship Id="rId88" Type="http://schemas.openxmlformats.org/officeDocument/2006/relationships/hyperlink" Target="https://cloud.agoraevent.fr/Site/128800/1443?Concept=1&amp;AcceptsCookies=1" TargetMode="External"/><Relationship Id="rId91" Type="http://schemas.openxmlformats.org/officeDocument/2006/relationships/hyperlink" Target="http://www.dhune.org" TargetMode="External"/><Relationship Id="rId96" Type="http://schemas.openxmlformats.org/officeDocument/2006/relationships/hyperlink" Target="http://extranet.inserm.fr/colloques-seminaires/ateliers-de-l-inserm/agenda-des-ateliers-a-venir" TargetMode="External"/><Relationship Id="rId111" Type="http://schemas.openxmlformats.org/officeDocument/2006/relationships/hyperlink" Target="mailto:ecole-bioinfo@aviesan.fr"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docs.google.com/forms/d/1g95lflDnNG0ut9cf2takVsZiy2ZKA27JhuuIrBlgHkA/viewform" TargetMode="External"/><Relationship Id="rId23" Type="http://schemas.openxmlformats.org/officeDocument/2006/relationships/hyperlink" Target="https://itneuro.aviesan.fr/index.php?pagendx=751&amp;p=1014" TargetMode="External"/><Relationship Id="rId28" Type="http://schemas.openxmlformats.org/officeDocument/2006/relationships/hyperlink" Target="https://itneuro.aviesan.fr/index.php?pagendx=751&amp;p=1002" TargetMode="External"/><Relationship Id="rId36" Type="http://schemas.openxmlformats.org/officeDocument/2006/relationships/hyperlink" Target="https://itneuro.aviesan.fr/index.php?pagendx=751&amp;p=1010" TargetMode="External"/><Relationship Id="rId49" Type="http://schemas.openxmlformats.org/officeDocument/2006/relationships/hyperlink" Target="http://frm.org" TargetMode="External"/><Relationship Id="rId57" Type="http://schemas.openxmlformats.org/officeDocument/2006/relationships/hyperlink" Target="https://itneuro.aviesan.fr/Local/gus/files/448/CORTEX.Attraction.Package.ENG.pdf" TargetMode="External"/><Relationship Id="rId106" Type="http://schemas.openxmlformats.org/officeDocument/2006/relationships/hyperlink" Target="https://itneuro.aviesan.fr/Local/gus/files/429/School.of.Neuroscience.2016.pdf" TargetMode="External"/><Relationship Id="rId114" Type="http://schemas.openxmlformats.org/officeDocument/2006/relationships/hyperlink" Target="http://www.congresfrancaispsychiatrie.org/congres-montpellier-2016/appel-a-communications/" TargetMode="External"/><Relationship Id="rId119" Type="http://schemas.openxmlformats.org/officeDocument/2006/relationships/hyperlink" Target="http://art-therapie-tours.net/congres-international-dart-therapie/" TargetMode="External"/><Relationship Id="rId127" Type="http://schemas.openxmlformats.org/officeDocument/2006/relationships/hyperlink" Target="mailto:contact.itmo-neuro@aviesan.fr" TargetMode="External"/><Relationship Id="rId10" Type="http://schemas.openxmlformats.org/officeDocument/2006/relationships/hyperlink" Target="http://www.horizon2020.gouv.fr/cid105126/appel-erc-starting-grant-2017.html" TargetMode="External"/><Relationship Id="rId31" Type="http://schemas.openxmlformats.org/officeDocument/2006/relationships/hyperlink" Target="https://itneuro.aviesan.fr/Local/gus/files/438/OffreThese_CIFRE.pdf" TargetMode="External"/><Relationship Id="rId44" Type="http://schemas.openxmlformats.org/officeDocument/2006/relationships/hyperlink" Target="https://research.cerebralpalsy.org.au/" TargetMode="External"/><Relationship Id="rId52" Type="http://schemas.openxmlformats.org/officeDocument/2006/relationships/hyperlink" Target="http://fondationleducq.org" TargetMode="External"/><Relationship Id="rId60" Type="http://schemas.openxmlformats.org/officeDocument/2006/relationships/hyperlink" Target="http://jfr.radiologie.fr/sites/jfr.prod/files/files/Prix-sfr-medicen-snitem%20V130716.pdf" TargetMode="External"/><Relationship Id="rId65" Type="http://schemas.openxmlformats.org/officeDocument/2006/relationships/hyperlink" Target="http://www.france-genomique.org/spip/spip.php?article14" TargetMode="External"/><Relationship Id="rId73" Type="http://schemas.openxmlformats.org/officeDocument/2006/relationships/hyperlink" Target="http://www.sfrms-sommeil.org/" TargetMode="External"/><Relationship Id="rId78" Type="http://schemas.openxmlformats.org/officeDocument/2006/relationships/hyperlink" Target="https://www.simonsfoundation.org" TargetMode="External"/><Relationship Id="rId81" Type="http://schemas.openxmlformats.org/officeDocument/2006/relationships/hyperlink" Target="http://www.johnbost.org/fondation-recherche/appel-a-projets-fijbr/" TargetMode="External"/><Relationship Id="rId86" Type="http://schemas.openxmlformats.org/officeDocument/2006/relationships/hyperlink" Target="https://itneuro.aviesan.fr/Local/gus/files/441/phenotypage.pdf" TargetMode="External"/><Relationship Id="rId94" Type="http://schemas.openxmlformats.org/officeDocument/2006/relationships/hyperlink" Target="https://itneuro.aviesan.fr/Local/gus/files/369/Texte.presentation.programme.docx" TargetMode="External"/><Relationship Id="rId99" Type="http://schemas.openxmlformats.org/officeDocument/2006/relationships/hyperlink" Target="http://ehr2016.com/" TargetMode="External"/><Relationship Id="rId101" Type="http://schemas.openxmlformats.org/officeDocument/2006/relationships/hyperlink" Target="https://law2016.sciencesconf.org/" TargetMode="External"/><Relationship Id="rId122" Type="http://schemas.openxmlformats.org/officeDocument/2006/relationships/hyperlink" Target="https://itneuro.aviesan.fr/Local/gus/files/310/%28Programme.2eme.approche.dec.2015%29.pdf" TargetMode="External"/><Relationship Id="rId4" Type="http://schemas.openxmlformats.org/officeDocument/2006/relationships/settings" Target="settings.xml"/><Relationship Id="rId9" Type="http://schemas.openxmlformats.org/officeDocument/2006/relationships/hyperlink" Target="http://www.drogues.gouv.fr/actualites/ouverture-de-lappel-projets-eranid-edition-2016-societe-reponses-lusage-de-drogue" TargetMode="External"/><Relationship Id="rId13" Type="http://schemas.openxmlformats.org/officeDocument/2006/relationships/hyperlink" Target="http://www.horizon2020.gouv.fr/cid100989/appel-individual-fellowships-2016.html" TargetMode="External"/><Relationship Id="rId18" Type="http://schemas.openxmlformats.org/officeDocument/2006/relationships/hyperlink" Target="mailto:flavie.pouillot@aviesan.fr" TargetMode="External"/><Relationship Id="rId39" Type="http://schemas.openxmlformats.org/officeDocument/2006/relationships/hyperlink" Target="https://itneuro.aviesan.fr/index.php?pagendx=751&amp;p=1005" TargetMode="External"/><Relationship Id="rId109" Type="http://schemas.openxmlformats.org/officeDocument/2006/relationships/hyperlink" Target="http://www.france-bioinformatique.fr/sites/default/files/EBA_plaquette.pdf" TargetMode="External"/><Relationship Id="rId34" Type="http://schemas.openxmlformats.org/officeDocument/2006/relationships/hyperlink" Target="https://itneuro.aviesan.fr/Local/gus/files/400/Junior.group.leader.ESPCI.docx" TargetMode="External"/><Relationship Id="rId50" Type="http://schemas.openxmlformats.org/officeDocument/2006/relationships/hyperlink" Target="http://www.openhealth-institute.org" TargetMode="External"/><Relationship Id="rId55" Type="http://schemas.openxmlformats.org/officeDocument/2006/relationships/hyperlink" Target="https://itneuro.aviesan.fr/Local/gus/files/443/Appel.a.candidatures.Inserm-JSPS.2017.pdf" TargetMode="External"/><Relationship Id="rId76" Type="http://schemas.openxmlformats.org/officeDocument/2006/relationships/hyperlink" Target="http://hdfoundation.org/applying-for-funding/" TargetMode="External"/><Relationship Id="rId97" Type="http://schemas.openxmlformats.org/officeDocument/2006/relationships/hyperlink" Target="mailto:ateliers@inserm.fr" TargetMode="External"/><Relationship Id="rId104" Type="http://schemas.openxmlformats.org/officeDocument/2006/relationships/hyperlink" Target="https://rna2016.sciencesconf.org/" TargetMode="External"/><Relationship Id="rId120" Type="http://schemas.openxmlformats.org/officeDocument/2006/relationships/hyperlink" Target="https://itneuro.aviesan.fr/Local/gus/files/299/Call.for.Neuroframes.Symposium.FALAN2016.pdf" TargetMode="External"/><Relationship Id="rId125" Type="http://schemas.openxmlformats.org/officeDocument/2006/relationships/hyperlink" Target="https://itneuro.aviesan.fr/Local/gus/files/451/Communique.de.presse-CRISPOR.docx" TargetMode="External"/><Relationship Id="rId7" Type="http://schemas.openxmlformats.org/officeDocument/2006/relationships/image" Target="media/image1.png"/><Relationship Id="rId71" Type="http://schemas.openxmlformats.org/officeDocument/2006/relationships/hyperlink" Target="http://arvo.org/" TargetMode="External"/><Relationship Id="rId92" Type="http://schemas.openxmlformats.org/officeDocument/2006/relationships/hyperlink" Target="https://itneuro.aviesan.fr/Local/gus/files/308/%28Programme.modifie.1ere.approche.sept.2016%29.pdf" TargetMode="External"/><Relationship Id="rId2" Type="http://schemas.openxmlformats.org/officeDocument/2006/relationships/styles" Target="styles.xml"/><Relationship Id="rId29" Type="http://schemas.openxmlformats.org/officeDocument/2006/relationships/hyperlink" Target="https://itneuro.aviesan.fr/index.php?pagendx=751&amp;p=1003" TargetMode="External"/><Relationship Id="rId24" Type="http://schemas.openxmlformats.org/officeDocument/2006/relationships/hyperlink" Target="https://itneuro.aviesan.fr/index.php?pagendx=751&amp;p=1007" TargetMode="External"/><Relationship Id="rId40" Type="http://schemas.openxmlformats.org/officeDocument/2006/relationships/hyperlink" Target="https://itneuro.aviesan.fr/index.php?pagendx=751&amp;p=1004" TargetMode="External"/><Relationship Id="rId45" Type="http://schemas.openxmlformats.org/officeDocument/2006/relationships/hyperlink" Target="http://curefa.org" TargetMode="External"/><Relationship Id="rId66" Type="http://schemas.openxmlformats.org/officeDocument/2006/relationships/hyperlink" Target="http://arsep.org" TargetMode="External"/><Relationship Id="rId87" Type="http://schemas.openxmlformats.org/officeDocument/2006/relationships/hyperlink" Target="http://www.cnrs.fr/insb/cjm/2016/Buee.html" TargetMode="External"/><Relationship Id="rId110" Type="http://schemas.openxmlformats.org/officeDocument/2006/relationships/hyperlink" Target="http://www.france-bioinformatique.fr/sites/default/files/EBA_Programme_synth%C3%A9tique.pdf" TargetMode="External"/><Relationship Id="rId115" Type="http://schemas.openxmlformats.org/officeDocument/2006/relationships/hyperlink" Target="http://www.gliameeting.eu/" TargetMode="External"/><Relationship Id="rId61" Type="http://schemas.openxmlformats.org/officeDocument/2006/relationships/hyperlink" Target="http://www.campusfrance.org/fr/ulysses" TargetMode="External"/><Relationship Id="rId82" Type="http://schemas.openxmlformats.org/officeDocument/2006/relationships/hyperlink" Target="https://itneuro.aviesan.fr/Local/gus/files/446/216000010434_GemeinnuetzigeHertie-Stiftung-A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4108</Words>
  <Characters>22597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2016-09-01T13:20:00Z</dcterms:created>
  <dcterms:modified xsi:type="dcterms:W3CDTF">2016-09-01T13:21:00Z</dcterms:modified>
</cp:coreProperties>
</file>